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D1" w:rsidRDefault="00481607" w:rsidP="00481607">
      <w:pPr>
        <w:pStyle w:val="Standard"/>
        <w:spacing w:before="180" w:line="480" w:lineRule="exact"/>
        <w:jc w:val="center"/>
        <w:rPr>
          <w:rFonts w:ascii="標楷體" w:eastAsia="標楷體" w:hAnsi="標楷體" w:cs="標楷體"/>
          <w:b/>
          <w:bCs/>
          <w:sz w:val="32"/>
        </w:rPr>
      </w:pPr>
      <w:r w:rsidRPr="009D2AF4">
        <w:rPr>
          <w:rFonts w:ascii="標楷體" w:eastAsia="標楷體" w:hAnsi="標楷體" w:cs="標楷體"/>
          <w:noProof/>
          <w:sz w:val="28"/>
          <w:szCs w:val="28"/>
        </w:rPr>
        <mc:AlternateContent>
          <mc:Choice Requires="wps">
            <w:drawing>
              <wp:anchor distT="45720" distB="45720" distL="114300" distR="114300" simplePos="0" relativeHeight="251661312" behindDoc="1" locked="0" layoutInCell="1" allowOverlap="1" wp14:anchorId="22BC592E" wp14:editId="2EB603F7">
                <wp:simplePos x="0" y="0"/>
                <wp:positionH relativeFrom="column">
                  <wp:posOffset>6289124</wp:posOffset>
                </wp:positionH>
                <wp:positionV relativeFrom="paragraph">
                  <wp:posOffset>-377113</wp:posOffset>
                </wp:positionV>
                <wp:extent cx="666750" cy="47625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BC592E" id="_x0000_t202" coordsize="21600,21600" o:spt="202" path="m,l,21600r21600,l21600,xe">
                <v:stroke joinstyle="miter"/>
                <v:path gradientshapeok="t" o:connecttype="rect"/>
              </v:shapetype>
              <v:shape id="文字方塊 2" o:spid="_x0000_s1026" type="#_x0000_t202" style="position:absolute;left:0;text-align:left;margin-left:495.2pt;margin-top:-29.7pt;width:52.5pt;height: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AF3DFF">
        <w:rPr>
          <w:rFonts w:ascii="標楷體" w:eastAsia="標楷體" w:hAnsi="標楷體" w:cs="標楷體"/>
          <w:b/>
          <w:bCs/>
          <w:sz w:val="32"/>
        </w:rPr>
        <w:t>本土語文/新住民語文選修課程調查表</w:t>
      </w:r>
    </w:p>
    <w:p w:rsidR="00481607" w:rsidRPr="00481607" w:rsidRDefault="00481607" w:rsidP="00481607">
      <w:pPr>
        <w:pStyle w:val="Standard"/>
        <w:spacing w:before="180" w:line="480" w:lineRule="exact"/>
        <w:jc w:val="center"/>
        <w:rPr>
          <w:rFonts w:eastAsiaTheme="minorEastAsia"/>
        </w:rPr>
      </w:pPr>
    </w:p>
    <w:tbl>
      <w:tblPr>
        <w:tblStyle w:val="ab"/>
        <w:tblW w:w="0" w:type="auto"/>
        <w:tblInd w:w="353" w:type="dxa"/>
        <w:tblLook w:val="04A0" w:firstRow="1" w:lastRow="0" w:firstColumn="1" w:lastColumn="0" w:noHBand="0" w:noVBand="1"/>
      </w:tblPr>
      <w:tblGrid>
        <w:gridCol w:w="9752"/>
      </w:tblGrid>
      <w:tr w:rsidR="00481607" w:rsidTr="00DB0847">
        <w:trPr>
          <w:trHeight w:val="5846"/>
        </w:trPr>
        <w:tc>
          <w:tcPr>
            <w:tcW w:w="9752" w:type="dxa"/>
          </w:tcPr>
          <w:p w:rsidR="00481607"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481607" w:rsidRPr="007D1F3D" w:rsidRDefault="00481607" w:rsidP="00481607">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w:t>
            </w:r>
            <w:bookmarkStart w:id="0" w:name="_GoBack"/>
            <w:bookmarkEnd w:id="0"/>
            <w:r>
              <w:rPr>
                <w:rFonts w:ascii="標楷體" w:eastAsia="標楷體" w:hAnsi="標楷體" w:cs="標楷體"/>
                <w:sz w:val="28"/>
                <w:szCs w:val="28"/>
              </w:rPr>
              <w:t>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481607" w:rsidRPr="007D1F3D" w:rsidRDefault="00481607" w:rsidP="007D1F3D">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「多一種語言，多一種能力；多一種語言，多一種創意」，語言的學習亦是對大腦的刺激與活化，透過本土語文</w:t>
            </w:r>
            <w:r w:rsidR="008716AC">
              <w:rPr>
                <w:rFonts w:ascii="標楷體" w:eastAsia="標楷體" w:hAnsi="標楷體" w:cs="標楷體" w:hint="eastAsia"/>
                <w:sz w:val="28"/>
                <w:szCs w:val="28"/>
              </w:rPr>
              <w:t>(</w:t>
            </w:r>
            <w:r w:rsidR="008716AC" w:rsidRPr="007D1F3D">
              <w:rPr>
                <w:rFonts w:ascii="標楷體" w:eastAsia="標楷體" w:hAnsi="標楷體" w:cs="標楷體" w:hint="eastAsia"/>
                <w:sz w:val="28"/>
                <w:szCs w:val="28"/>
              </w:rPr>
              <w:t>閩南語、客家語、原住民族語</w:t>
            </w:r>
            <w:r w:rsidR="008716AC">
              <w:rPr>
                <w:rFonts w:ascii="標楷體" w:eastAsia="標楷體" w:hAnsi="標楷體" w:cs="標楷體" w:hint="eastAsia"/>
                <w:sz w:val="28"/>
                <w:szCs w:val="28"/>
              </w:rPr>
              <w:t>)及</w:t>
            </w:r>
            <w:r w:rsidRPr="007D1F3D">
              <w:rPr>
                <w:rFonts w:ascii="標楷體" w:eastAsia="標楷體" w:hAnsi="標楷體" w:cs="標楷體"/>
                <w:sz w:val="28"/>
                <w:szCs w:val="28"/>
              </w:rPr>
              <w:t>新住民語文</w:t>
            </w:r>
            <w:r>
              <w:rPr>
                <w:rFonts w:ascii="標楷體" w:eastAsia="標楷體" w:hAnsi="標楷體" w:cs="標楷體"/>
                <w:sz w:val="28"/>
                <w:szCs w:val="28"/>
              </w:rPr>
              <w:t>的學習，對於其他領域的學習都會有實質的助益。</w:t>
            </w:r>
          </w:p>
          <w:p w:rsidR="00481607" w:rsidRPr="007D1F3D" w:rsidRDefault="00481607" w:rsidP="00B87189">
            <w:pPr>
              <w:pStyle w:val="Web"/>
              <w:spacing w:before="0" w:after="0" w:line="480" w:lineRule="exact"/>
              <w:ind w:firstLine="560"/>
              <w:jc w:val="both"/>
              <w:rPr>
                <w:rFonts w:ascii="標楷體" w:eastAsia="標楷體" w:hAnsi="標楷體" w:cs="標楷體"/>
                <w:sz w:val="28"/>
                <w:szCs w:val="28"/>
              </w:rPr>
            </w:pPr>
            <w:r w:rsidRPr="007D1F3D">
              <w:rPr>
                <w:rFonts w:ascii="標楷體" w:eastAsia="標楷體" w:hAnsi="標楷體" w:cs="標楷體"/>
                <w:sz w:val="28"/>
                <w:szCs w:val="28"/>
              </w:rPr>
              <w:t>目前本土語文流失速度非常快，語言文化等無形資產保存不易，期盼我們一起來努力，讓本土語文淵遠流長。而新住民語文不僅可提供新住民子女傳承母語，亦可拓展臺灣各族群修習</w:t>
            </w:r>
            <w:r>
              <w:rPr>
                <w:rFonts w:ascii="標楷體" w:eastAsia="標楷體" w:hAnsi="標楷體" w:cs="標楷體"/>
                <w:sz w:val="28"/>
                <w:szCs w:val="28"/>
              </w:rPr>
              <w:t>東南亞國家</w:t>
            </w:r>
            <w:r w:rsidRPr="007D1F3D">
              <w:rPr>
                <w:rFonts w:ascii="標楷體" w:eastAsia="標楷體" w:hAnsi="標楷體" w:cs="標楷體"/>
                <w:sz w:val="28"/>
                <w:szCs w:val="28"/>
              </w:rPr>
              <w:t>語文的環境，開啟國際理解之窗。讓我們共同豐富社會整體文化，呈現臺灣多元文化之美。期待您與孩子都能支持並選習本土語文</w:t>
            </w:r>
            <w:r w:rsidR="00B87189">
              <w:rPr>
                <w:rFonts w:ascii="標楷體" w:eastAsia="標楷體" w:hAnsi="標楷體" w:cs="標楷體" w:hint="eastAsia"/>
                <w:sz w:val="28"/>
                <w:szCs w:val="28"/>
              </w:rPr>
              <w:t>或</w:t>
            </w:r>
            <w:r w:rsidRPr="007D1F3D">
              <w:rPr>
                <w:rFonts w:ascii="標楷體" w:eastAsia="標楷體" w:hAnsi="標楷體" w:cs="標楷體"/>
                <w:sz w:val="28"/>
                <w:szCs w:val="28"/>
              </w:rPr>
              <w:t>新住民語文，感謝您！</w:t>
            </w:r>
          </w:p>
          <w:p w:rsidR="00481607" w:rsidRPr="00481607" w:rsidRDefault="00481607" w:rsidP="00481607">
            <w:pPr>
              <w:pStyle w:val="Web"/>
              <w:spacing w:before="0" w:after="0" w:line="480" w:lineRule="exact"/>
              <w:ind w:firstLine="560"/>
              <w:jc w:val="both"/>
              <w:rPr>
                <w:rFonts w:eastAsiaTheme="minorEastAsia" w:hint="eastAsia"/>
              </w:rPr>
            </w:pPr>
          </w:p>
        </w:tc>
      </w:tr>
    </w:tbl>
    <w:p w:rsidR="00230ED1" w:rsidRDefault="000772C8" w:rsidP="000772C8">
      <w:pPr>
        <w:jc w:val="center"/>
        <w:rPr>
          <w:rFonts w:ascii="標楷體" w:eastAsia="標楷體" w:hAnsi="標楷體" w:cs="標楷體"/>
          <w:b/>
          <w:bCs/>
          <w:sz w:val="32"/>
        </w:rPr>
      </w:pPr>
      <w:r>
        <w:rPr>
          <w:rFonts w:ascii="標楷體" w:eastAsia="標楷體" w:hAnsi="標楷體" w:cs="標楷體"/>
          <w:b/>
          <w:bCs/>
          <w:sz w:val="32"/>
        </w:rPr>
        <w:br w:type="page"/>
      </w:r>
      <w:r w:rsidRPr="009D2AF4">
        <w:rPr>
          <w:rFonts w:ascii="標楷體" w:eastAsia="標楷體" w:hAnsi="標楷體" w:cs="標楷體"/>
          <w:noProof/>
          <w:sz w:val="28"/>
          <w:szCs w:val="28"/>
          <w:lang w:bidi="ar-SA"/>
        </w:rPr>
        <w:lastRenderedPageBreak/>
        <mc:AlternateContent>
          <mc:Choice Requires="wps">
            <w:drawing>
              <wp:anchor distT="45720" distB="45720" distL="114300" distR="114300" simplePos="0" relativeHeight="251663360" behindDoc="1" locked="0" layoutInCell="1" allowOverlap="1" wp14:anchorId="6D48BF72" wp14:editId="1AE57612">
                <wp:simplePos x="0" y="0"/>
                <wp:positionH relativeFrom="column">
                  <wp:posOffset>6338945</wp:posOffset>
                </wp:positionH>
                <wp:positionV relativeFrom="paragraph">
                  <wp:posOffset>-400968</wp:posOffset>
                </wp:positionV>
                <wp:extent cx="666750" cy="4762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solidFill>
                          <a:srgbClr val="FFFFFF"/>
                        </a:solidFill>
                        <a:ln w="9525">
                          <a:solidFill>
                            <a:schemeClr val="tx1"/>
                          </a:solidFill>
                          <a:miter lim="800000"/>
                          <a:headEnd/>
                          <a:tailEnd/>
                        </a:ln>
                      </wps:spPr>
                      <wps:txb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8BF72" id="_x0000_s1027" type="#_x0000_t202" style="position:absolute;left:0;text-align:left;margin-left:499.15pt;margin-top:-31.55pt;width:52.5pt;height: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" strokecolor="black [3213]">
                <v:textbox>
                  <w:txbxContent>
                    <w:p w:rsidR="00481607" w:rsidRPr="009D2AF4" w:rsidRDefault="00481607" w:rsidP="00481607">
                      <w:pPr>
                        <w:jc w:val="center"/>
                        <w:rPr>
                          <w:rFonts w:ascii="標楷體" w:eastAsia="標楷體" w:hAnsi="標楷體"/>
                          <w:b/>
                          <w:sz w:val="32"/>
                          <w:szCs w:val="32"/>
                        </w:rPr>
                      </w:pPr>
                      <w:r w:rsidRPr="009D2AF4">
                        <w:rPr>
                          <w:rFonts w:ascii="標楷體" w:eastAsia="標楷體" w:hAnsi="標楷體" w:hint="eastAsia"/>
                          <w:b/>
                          <w:sz w:val="32"/>
                          <w:szCs w:val="32"/>
                        </w:rPr>
                        <w:t>新生</w:t>
                      </w:r>
                    </w:p>
                  </w:txbxContent>
                </v:textbox>
              </v:shape>
            </w:pict>
          </mc:Fallback>
        </mc:AlternateContent>
      </w:r>
      <w:r w:rsidR="00E34F32" w:rsidRPr="00D876E4">
        <w:rPr>
          <w:rFonts w:ascii="標楷體" w:eastAsia="標楷體" w:hAnsi="標楷體" w:cs="標楷體" w:hint="eastAsia"/>
          <w:b/>
          <w:bCs/>
          <w:sz w:val="32"/>
        </w:rPr>
        <w:t>1</w:t>
      </w:r>
      <w:r w:rsidR="001B628D" w:rsidRPr="00D876E4">
        <w:rPr>
          <w:rFonts w:ascii="標楷體" w:eastAsia="標楷體" w:hAnsi="標楷體" w:cs="標楷體" w:hint="eastAsia"/>
          <w:b/>
          <w:bCs/>
          <w:sz w:val="32"/>
        </w:rPr>
        <w:t>10</w:t>
      </w:r>
      <w:r w:rsidR="00AF3DFF" w:rsidRPr="00D876E4">
        <w:rPr>
          <w:rFonts w:ascii="標楷體" w:eastAsia="標楷體" w:hAnsi="標楷體" w:cs="標楷體"/>
          <w:b/>
          <w:bCs/>
          <w:sz w:val="32"/>
        </w:rPr>
        <w:t>學年度</w:t>
      </w:r>
      <w:r w:rsidR="00A65037">
        <w:rPr>
          <w:rFonts w:ascii="標楷體" w:eastAsia="標楷體" w:hAnsi="標楷體" w:cs="標楷體" w:hint="eastAsia"/>
          <w:b/>
          <w:bCs/>
          <w:sz w:val="32"/>
        </w:rPr>
        <w:t>(     )</w:t>
      </w:r>
      <w:r w:rsidR="00A65037" w:rsidRPr="00D876E4">
        <w:rPr>
          <w:rFonts w:ascii="標楷體" w:eastAsia="標楷體" w:hAnsi="標楷體" w:cs="標楷體"/>
          <w:b/>
          <w:bCs/>
          <w:sz w:val="32"/>
        </w:rPr>
        <w:t>國中</w:t>
      </w:r>
      <w:r w:rsidR="00A65037">
        <w:rPr>
          <w:rFonts w:ascii="標楷體" w:eastAsia="標楷體" w:hAnsi="標楷體" w:cs="標楷體" w:hint="eastAsia"/>
          <w:b/>
          <w:bCs/>
          <w:sz w:val="32"/>
        </w:rPr>
        <w:t>(</w:t>
      </w:r>
      <w:r w:rsidR="00A65037" w:rsidRPr="00D876E4">
        <w:rPr>
          <w:rFonts w:ascii="標楷體" w:eastAsia="標楷體" w:hAnsi="標楷體" w:cs="標楷體"/>
          <w:b/>
          <w:bCs/>
          <w:sz w:val="32"/>
        </w:rPr>
        <w:t>小</w:t>
      </w:r>
      <w:r w:rsidR="00A65037">
        <w:rPr>
          <w:rFonts w:ascii="標楷體" w:eastAsia="標楷體" w:hAnsi="標楷體" w:cs="標楷體" w:hint="eastAsia"/>
          <w:b/>
          <w:bCs/>
          <w:sz w:val="32"/>
        </w:rPr>
        <w:t>)</w:t>
      </w:r>
      <w:r w:rsidR="00AF3DFF" w:rsidRPr="00D876E4">
        <w:rPr>
          <w:rFonts w:ascii="標楷體" w:eastAsia="標楷體" w:hAnsi="標楷體" w:cs="標楷體"/>
          <w:b/>
          <w:bCs/>
          <w:sz w:val="32"/>
        </w:rPr>
        <w:t>本土語文/新住民語文選修課程調查表</w:t>
      </w:r>
    </w:p>
    <w:tbl>
      <w:tblPr>
        <w:tblStyle w:val="ab"/>
        <w:tblW w:w="0" w:type="auto"/>
        <w:jc w:val="center"/>
        <w:tblLook w:val="04A0" w:firstRow="1" w:lastRow="0" w:firstColumn="1" w:lastColumn="0" w:noHBand="0" w:noVBand="1"/>
      </w:tblPr>
      <w:tblGrid>
        <w:gridCol w:w="1271"/>
        <w:gridCol w:w="3544"/>
        <w:gridCol w:w="1559"/>
        <w:gridCol w:w="4082"/>
      </w:tblGrid>
      <w:tr w:rsidR="00A65037" w:rsidTr="008066E3">
        <w:trPr>
          <w:trHeight w:val="546"/>
          <w:jc w:val="center"/>
        </w:trPr>
        <w:tc>
          <w:tcPr>
            <w:tcW w:w="1271" w:type="dxa"/>
            <w:vAlign w:val="center"/>
          </w:tcPr>
          <w:p w:rsidR="00A65037" w:rsidRPr="00447F12" w:rsidRDefault="00A65037" w:rsidP="00447F12">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班級</w:t>
            </w:r>
          </w:p>
        </w:tc>
        <w:tc>
          <w:tcPr>
            <w:tcW w:w="3544" w:type="dxa"/>
            <w:vAlign w:val="center"/>
          </w:tcPr>
          <w:p w:rsidR="00A65037" w:rsidRPr="00447F12" w:rsidRDefault="00A65037" w:rsidP="00447F12">
            <w:pPr>
              <w:pStyle w:val="Standard"/>
              <w:jc w:val="both"/>
              <w:rPr>
                <w:rFonts w:ascii="標楷體" w:eastAsia="標楷體" w:hAnsi="標楷體" w:cs="標楷體"/>
                <w:bCs/>
                <w:sz w:val="28"/>
                <w:szCs w:val="28"/>
              </w:rPr>
            </w:pPr>
            <w:r w:rsidRPr="00447F12">
              <w:rPr>
                <w:rFonts w:ascii="標楷體" w:eastAsia="標楷體" w:hAnsi="標楷體" w:cs="標楷體"/>
                <w:bCs/>
                <w:sz w:val="28"/>
                <w:szCs w:val="28"/>
              </w:rPr>
              <w:t>(    )年 (    )班</w:t>
            </w:r>
          </w:p>
        </w:tc>
        <w:tc>
          <w:tcPr>
            <w:tcW w:w="1559" w:type="dxa"/>
            <w:vAlign w:val="center"/>
          </w:tcPr>
          <w:p w:rsidR="00A65037" w:rsidRPr="00447F12" w:rsidRDefault="00A65037" w:rsidP="004E3E0A">
            <w:pPr>
              <w:pStyle w:val="Standard"/>
              <w:jc w:val="center"/>
              <w:rPr>
                <w:rFonts w:ascii="標楷體" w:eastAsia="標楷體" w:hAnsi="標楷體" w:cs="標楷體"/>
                <w:bCs/>
                <w:sz w:val="28"/>
                <w:szCs w:val="28"/>
              </w:rPr>
            </w:pPr>
            <w:r w:rsidRPr="00447F12">
              <w:rPr>
                <w:rFonts w:ascii="標楷體" w:eastAsia="標楷體" w:hAnsi="標楷體" w:cs="標楷體"/>
                <w:bCs/>
                <w:sz w:val="28"/>
                <w:szCs w:val="28"/>
              </w:rPr>
              <w:t>學生姓名</w:t>
            </w:r>
          </w:p>
        </w:tc>
        <w:tc>
          <w:tcPr>
            <w:tcW w:w="4082" w:type="dxa"/>
            <w:vAlign w:val="center"/>
          </w:tcPr>
          <w:p w:rsidR="00A65037" w:rsidRPr="00447F12" w:rsidRDefault="00A65037" w:rsidP="00447F12">
            <w:pPr>
              <w:pStyle w:val="Standard"/>
              <w:jc w:val="center"/>
              <w:rPr>
                <w:rFonts w:ascii="標楷體" w:eastAsia="標楷體" w:hAnsi="標楷體" w:cs="標楷體"/>
                <w:bCs/>
                <w:sz w:val="28"/>
                <w:szCs w:val="28"/>
              </w:rPr>
            </w:pPr>
          </w:p>
        </w:tc>
      </w:tr>
    </w:tbl>
    <w:p w:rsidR="00D7363A" w:rsidRDefault="00D7363A"/>
    <w:tbl>
      <w:tblPr>
        <w:tblStyle w:val="ab"/>
        <w:tblW w:w="0" w:type="auto"/>
        <w:jc w:val="center"/>
        <w:tblCellMar>
          <w:left w:w="57" w:type="dxa"/>
          <w:right w:w="57" w:type="dxa"/>
        </w:tblCellMar>
        <w:tblLook w:val="04A0" w:firstRow="1" w:lastRow="0" w:firstColumn="1" w:lastColumn="0" w:noHBand="0" w:noVBand="1"/>
      </w:tblPr>
      <w:tblGrid>
        <w:gridCol w:w="1129"/>
        <w:gridCol w:w="1276"/>
        <w:gridCol w:w="8051"/>
      </w:tblGrid>
      <w:tr w:rsidR="00A65037" w:rsidRPr="00802CEC" w:rsidTr="001142BE">
        <w:trPr>
          <w:trHeight w:val="474"/>
          <w:jc w:val="center"/>
        </w:trPr>
        <w:tc>
          <w:tcPr>
            <w:tcW w:w="1129" w:type="dxa"/>
            <w:shd w:val="clear" w:color="auto" w:fill="D9D9D9" w:themeFill="background1" w:themeFillShade="D9"/>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語言別</w:t>
            </w:r>
          </w:p>
        </w:tc>
        <w:tc>
          <w:tcPr>
            <w:tcW w:w="9327" w:type="dxa"/>
            <w:gridSpan w:val="2"/>
            <w:shd w:val="clear" w:color="auto" w:fill="D9D9D9" w:themeFill="background1" w:themeFillShade="D9"/>
            <w:vAlign w:val="center"/>
          </w:tcPr>
          <w:p w:rsidR="00A65037"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語系(請擇一勾選)</w:t>
            </w:r>
          </w:p>
        </w:tc>
      </w:tr>
      <w:tr w:rsidR="00A65037" w:rsidRPr="00802CEC" w:rsidTr="001142BE">
        <w:trPr>
          <w:trHeight w:val="578"/>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閩南語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w:t>
            </w:r>
            <w:r w:rsidR="003F338E">
              <w:rPr>
                <w:rFonts w:ascii="標楷體" w:eastAsia="標楷體" w:hAnsi="標楷體" w:cs="標楷體" w:hint="eastAsia"/>
                <w:bCs/>
              </w:rPr>
              <w:t>閩南語</w:t>
            </w:r>
          </w:p>
        </w:tc>
      </w:tr>
      <w:tr w:rsidR="00A65037" w:rsidRPr="00802CEC" w:rsidTr="001142BE">
        <w:trPr>
          <w:trHeight w:val="572"/>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rPr>
              <w:t>客家語</w:t>
            </w:r>
          </w:p>
        </w:tc>
        <w:tc>
          <w:tcPr>
            <w:tcW w:w="9327" w:type="dxa"/>
            <w:gridSpan w:val="2"/>
            <w:vAlign w:val="center"/>
          </w:tcPr>
          <w:p w:rsidR="00A65037" w:rsidRPr="00802CEC" w:rsidRDefault="002B58DF" w:rsidP="0019278C">
            <w:pPr>
              <w:pStyle w:val="Standard"/>
              <w:rPr>
                <w:rFonts w:ascii="標楷體" w:eastAsia="標楷體" w:hAnsi="標楷體" w:cs="標楷體"/>
                <w:bCs/>
              </w:rPr>
            </w:pPr>
            <w:r w:rsidRPr="00802CEC">
              <w:rPr>
                <w:rFonts w:ascii="標楷體" w:eastAsia="標楷體" w:hAnsi="標楷體" w:cs="標楷體" w:hint="eastAsia"/>
                <w:bCs/>
              </w:rPr>
              <w:t>□四縣腔</w:t>
            </w:r>
            <w:r w:rsidR="003F338E">
              <w:rPr>
                <w:rFonts w:ascii="標楷體" w:eastAsia="標楷體" w:hAnsi="標楷體" w:cs="標楷體" w:hint="eastAsia"/>
                <w:bCs/>
              </w:rPr>
              <w:t xml:space="preserve">　</w:t>
            </w:r>
            <w:r w:rsidRPr="00802CEC">
              <w:rPr>
                <w:rFonts w:ascii="標楷體" w:eastAsia="標楷體" w:hAnsi="標楷體" w:cs="標楷體" w:hint="eastAsia"/>
                <w:bCs/>
              </w:rPr>
              <w:t>□南四縣腔</w:t>
            </w:r>
            <w:r w:rsidR="003F338E">
              <w:rPr>
                <w:rFonts w:ascii="標楷體" w:eastAsia="標楷體" w:hAnsi="標楷體" w:cs="標楷體" w:hint="eastAsia"/>
                <w:bCs/>
              </w:rPr>
              <w:t xml:space="preserve">　</w:t>
            </w:r>
            <w:r w:rsidRPr="00802CEC">
              <w:rPr>
                <w:rFonts w:ascii="標楷體" w:eastAsia="標楷體" w:hAnsi="標楷體" w:cs="標楷體" w:hint="eastAsia"/>
                <w:bCs/>
              </w:rPr>
              <w:t>□海陸腔</w:t>
            </w:r>
            <w:r w:rsidR="003F338E">
              <w:rPr>
                <w:rFonts w:ascii="標楷體" w:eastAsia="標楷體" w:hAnsi="標楷體" w:cs="標楷體" w:hint="eastAsia"/>
                <w:bCs/>
              </w:rPr>
              <w:t xml:space="preserve">　</w:t>
            </w:r>
            <w:r w:rsidRPr="00802CEC">
              <w:rPr>
                <w:rFonts w:ascii="標楷體" w:eastAsia="標楷體" w:hAnsi="標楷體" w:cs="標楷體" w:hint="eastAsia"/>
                <w:bCs/>
              </w:rPr>
              <w:t>□饒平腔</w:t>
            </w:r>
            <w:r w:rsidR="003F338E">
              <w:rPr>
                <w:rFonts w:ascii="標楷體" w:eastAsia="標楷體" w:hAnsi="標楷體" w:cs="標楷體" w:hint="eastAsia"/>
                <w:bCs/>
              </w:rPr>
              <w:t xml:space="preserve">　</w:t>
            </w:r>
            <w:r w:rsidRPr="00802CEC">
              <w:rPr>
                <w:rFonts w:ascii="標楷體" w:eastAsia="標楷體" w:hAnsi="標楷體" w:cs="標楷體" w:hint="eastAsia"/>
                <w:bCs/>
              </w:rPr>
              <w:t>□詔安腔</w:t>
            </w:r>
            <w:r w:rsidR="003F338E">
              <w:rPr>
                <w:rFonts w:ascii="標楷體" w:eastAsia="標楷體" w:hAnsi="標楷體" w:cs="標楷體" w:hint="eastAsia"/>
                <w:bCs/>
              </w:rPr>
              <w:t xml:space="preserve">　</w:t>
            </w:r>
            <w:r w:rsidRPr="00802CEC">
              <w:rPr>
                <w:rFonts w:ascii="標楷體" w:eastAsia="標楷體" w:hAnsi="標楷體" w:cs="標楷體" w:hint="eastAsia"/>
                <w:bCs/>
              </w:rPr>
              <w:t>□大埔腔</w:t>
            </w:r>
          </w:p>
        </w:tc>
      </w:tr>
      <w:tr w:rsidR="002B58DF" w:rsidRPr="00802CEC" w:rsidTr="001142BE">
        <w:trPr>
          <w:jc w:val="center"/>
        </w:trPr>
        <w:tc>
          <w:tcPr>
            <w:tcW w:w="1129" w:type="dxa"/>
            <w:vMerge w:val="restart"/>
            <w:vAlign w:val="center"/>
          </w:tcPr>
          <w:p w:rsidR="002B58DF" w:rsidRPr="00802CEC" w:rsidRDefault="002B58DF" w:rsidP="0019278C">
            <w:pPr>
              <w:pStyle w:val="Standard"/>
              <w:jc w:val="center"/>
              <w:rPr>
                <w:rFonts w:ascii="標楷體" w:eastAsia="標楷體" w:hAnsi="標楷體" w:cs="標楷體"/>
                <w:bCs/>
              </w:rPr>
            </w:pPr>
            <w:r w:rsidRPr="00802CEC">
              <w:rPr>
                <w:rFonts w:ascii="標楷體" w:eastAsia="標楷體" w:hAnsi="標楷體" w:cs="標楷體" w:hint="eastAsia"/>
                <w:bCs/>
              </w:rPr>
              <w:t>原住民</w:t>
            </w:r>
            <w:r w:rsidR="003F338E">
              <w:rPr>
                <w:rFonts w:ascii="標楷體" w:eastAsia="標楷體" w:hAnsi="標楷體" w:cs="標楷體" w:hint="eastAsia"/>
                <w:bCs/>
              </w:rPr>
              <w:t>族</w:t>
            </w:r>
            <w:r w:rsidRPr="00802CEC">
              <w:rPr>
                <w:rFonts w:ascii="標楷體" w:eastAsia="標楷體" w:hAnsi="標楷體" w:cs="標楷體" w:hint="eastAsia"/>
                <w:bCs/>
              </w:rPr>
              <w:t>語</w:t>
            </w: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阿美族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南勢阿美語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秀姑巒阿美語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海岸阿美語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馬蘭阿美語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恆春阿美語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泰雅族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賽考利克泰雅語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澤敖利泰雅語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四季泰雅語</w:t>
            </w:r>
            <w:r>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宜蘭澤敖利泰雅語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汶水泰雅語</w:t>
            </w:r>
            <w:r>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萬大泰雅語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802CEC"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排灣族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北排灣語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中排灣語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南排灣語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布農族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卓群布農語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卡群布農語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丹群布農語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巒群布農語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郡群布農語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卑南族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南王卑南語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知本卑南語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西群卑南語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建和卑南語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魯凱族</w:t>
            </w:r>
          </w:p>
        </w:tc>
        <w:tc>
          <w:tcPr>
            <w:tcW w:w="8051" w:type="dxa"/>
            <w:vAlign w:val="center"/>
          </w:tcPr>
          <w:p w:rsidR="008066E3"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東魯凱語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霧臺魯凱語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大武魯凱語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多納魯凱語</w:t>
            </w:r>
            <w:r w:rsidR="00E9127E">
              <w:rPr>
                <w:rFonts w:ascii="標楷體" w:eastAsia="標楷體" w:hAnsi="標楷體" w:cs="標楷體" w:hint="eastAsia"/>
                <w:bCs/>
              </w:rPr>
              <w:t xml:space="preserve">　</w:t>
            </w:r>
          </w:p>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茂林魯凱語</w:t>
            </w:r>
            <w:r w:rsidR="008066E3">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萬山魯凱語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賽德克族</w:t>
            </w:r>
          </w:p>
        </w:tc>
        <w:tc>
          <w:tcPr>
            <w:tcW w:w="8051" w:type="dxa"/>
            <w:vAlign w:val="center"/>
          </w:tcPr>
          <w:p w:rsidR="002B58DF" w:rsidRPr="00802CEC" w:rsidRDefault="00D73881" w:rsidP="0019278C">
            <w:pPr>
              <w:pStyle w:val="Standard"/>
              <w:rPr>
                <w:rFonts w:ascii="標楷體" w:eastAsia="標楷體" w:hAnsi="標楷體" w:cs="標楷體"/>
                <w:bCs/>
              </w:rPr>
            </w:pPr>
            <w:r w:rsidRPr="00802CEC">
              <w:rPr>
                <w:rFonts w:ascii="標楷體" w:eastAsia="標楷體" w:hAnsi="標楷體" w:cs="標楷體" w:hint="eastAsia"/>
                <w:bCs/>
              </w:rPr>
              <w:t>□</w:t>
            </w:r>
            <w:r w:rsidR="00802CEC" w:rsidRPr="00802CEC">
              <w:rPr>
                <w:rFonts w:ascii="標楷體" w:eastAsia="標楷體" w:hAnsi="標楷體" w:cs="標楷體" w:hint="eastAsia"/>
                <w:bCs/>
              </w:rPr>
              <w:t>都達語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德固達雅語</w:t>
            </w:r>
            <w:r w:rsidR="00E9127E">
              <w:rPr>
                <w:rFonts w:ascii="標楷體" w:eastAsia="標楷體" w:hAnsi="標楷體" w:cs="標楷體" w:hint="eastAsia"/>
                <w:bCs/>
              </w:rPr>
              <w:t xml:space="preserve">　</w:t>
            </w:r>
            <w:r w:rsidRPr="00802CEC">
              <w:rPr>
                <w:rFonts w:ascii="標楷體" w:eastAsia="標楷體" w:hAnsi="標楷體" w:cs="標楷體" w:hint="eastAsia"/>
                <w:bCs/>
              </w:rPr>
              <w:t>□</w:t>
            </w:r>
            <w:r w:rsidR="00802CEC" w:rsidRPr="00802CEC">
              <w:rPr>
                <w:rFonts w:ascii="標楷體" w:eastAsia="標楷體" w:hAnsi="標楷體" w:cs="標楷體" w:hint="eastAsia"/>
                <w:bCs/>
              </w:rPr>
              <w:t>德路固語</w:t>
            </w:r>
          </w:p>
        </w:tc>
      </w:tr>
      <w:tr w:rsidR="002B58DF" w:rsidRPr="00802CEC" w:rsidTr="001142BE">
        <w:trPr>
          <w:jc w:val="center"/>
        </w:trPr>
        <w:tc>
          <w:tcPr>
            <w:tcW w:w="1129" w:type="dxa"/>
            <w:vMerge/>
            <w:vAlign w:val="center"/>
          </w:tcPr>
          <w:p w:rsidR="002B58DF" w:rsidRPr="00802CEC" w:rsidRDefault="002B58DF" w:rsidP="0019278C">
            <w:pPr>
              <w:pStyle w:val="Standard"/>
              <w:jc w:val="center"/>
              <w:rPr>
                <w:rFonts w:ascii="標楷體" w:eastAsia="標楷體" w:hAnsi="標楷體" w:cs="標楷體"/>
                <w:bCs/>
              </w:rPr>
            </w:pPr>
          </w:p>
        </w:tc>
        <w:tc>
          <w:tcPr>
            <w:tcW w:w="1276" w:type="dxa"/>
            <w:vAlign w:val="center"/>
          </w:tcPr>
          <w:p w:rsidR="002B58DF" w:rsidRPr="00802CEC" w:rsidRDefault="00802CEC" w:rsidP="0019278C">
            <w:pPr>
              <w:pStyle w:val="Standard"/>
              <w:jc w:val="center"/>
              <w:rPr>
                <w:rFonts w:ascii="標楷體" w:eastAsia="標楷體" w:hAnsi="標楷體" w:cs="標楷體"/>
                <w:bCs/>
              </w:rPr>
            </w:pPr>
            <w:r w:rsidRPr="00802CEC">
              <w:rPr>
                <w:rFonts w:ascii="標楷體" w:eastAsia="標楷體" w:hAnsi="標楷體" w:cs="標楷體" w:hint="eastAsia"/>
                <w:bCs/>
              </w:rPr>
              <w:t>其他族語</w:t>
            </w:r>
          </w:p>
        </w:tc>
        <w:tc>
          <w:tcPr>
            <w:tcW w:w="8051" w:type="dxa"/>
            <w:vAlign w:val="center"/>
          </w:tcPr>
          <w:p w:rsidR="00802CEC" w:rsidRPr="00802CEC" w:rsidRDefault="00802CEC" w:rsidP="0019278C">
            <w:pPr>
              <w:pStyle w:val="Standard"/>
              <w:rPr>
                <w:rFonts w:ascii="標楷體" w:eastAsia="標楷體" w:hAnsi="標楷體" w:cs="標楷體"/>
                <w:bCs/>
              </w:rPr>
            </w:pPr>
            <w:r w:rsidRPr="00802CEC">
              <w:rPr>
                <w:rFonts w:ascii="標楷體" w:eastAsia="標楷體" w:hAnsi="標楷體" w:cs="標楷體" w:hint="eastAsia"/>
                <w:bCs/>
              </w:rPr>
              <w:t>□鄒語</w:t>
            </w:r>
            <w:r w:rsidR="00E9127E">
              <w:rPr>
                <w:rFonts w:ascii="標楷體" w:eastAsia="標楷體" w:hAnsi="標楷體" w:cs="標楷體" w:hint="eastAsia"/>
                <w:bCs/>
              </w:rPr>
              <w:t xml:space="preserve">　</w:t>
            </w:r>
            <w:r w:rsidRPr="00802CEC">
              <w:rPr>
                <w:rFonts w:ascii="標楷體" w:eastAsia="標楷體" w:hAnsi="標楷體" w:cs="標楷體" w:hint="eastAsia"/>
                <w:bCs/>
              </w:rPr>
              <w:t>□賽夏語</w:t>
            </w:r>
            <w:r w:rsidR="00E9127E">
              <w:rPr>
                <w:rFonts w:ascii="標楷體" w:eastAsia="標楷體" w:hAnsi="標楷體" w:cs="標楷體" w:hint="eastAsia"/>
                <w:bCs/>
              </w:rPr>
              <w:t xml:space="preserve">　</w:t>
            </w:r>
            <w:r w:rsidRPr="00802CEC">
              <w:rPr>
                <w:rFonts w:ascii="標楷體" w:eastAsia="標楷體" w:hAnsi="標楷體" w:cs="標楷體" w:hint="eastAsia"/>
                <w:bCs/>
              </w:rPr>
              <w:t>□雅美語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邵語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噶瑪蘭語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太魯閣語</w:t>
            </w:r>
          </w:p>
          <w:p w:rsidR="002B58DF" w:rsidRPr="00E9127E" w:rsidRDefault="00802CEC" w:rsidP="0019278C">
            <w:pPr>
              <w:pStyle w:val="Standard"/>
              <w:rPr>
                <w:rFonts w:ascii="標楷體" w:eastAsia="標楷體" w:hAnsi="標楷體" w:cs="標楷體"/>
                <w:bCs/>
              </w:rPr>
            </w:pPr>
            <w:r w:rsidRPr="00802CEC">
              <w:rPr>
                <w:rFonts w:ascii="標楷體" w:eastAsia="標楷體" w:hAnsi="標楷體" w:cs="標楷體" w:hint="eastAsia"/>
                <w:bCs/>
              </w:rPr>
              <w:t>□撒奇萊雅語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008066E3" w:rsidRPr="00802CEC">
              <w:rPr>
                <w:rFonts w:ascii="標楷體" w:eastAsia="標楷體" w:hAnsi="標楷體" w:cs="標楷體" w:hint="eastAsia"/>
                <w:bCs/>
              </w:rPr>
              <w:t>拉</w:t>
            </w:r>
            <w:r w:rsidRPr="00802CEC">
              <w:rPr>
                <w:rFonts w:ascii="標楷體" w:eastAsia="標楷體" w:hAnsi="標楷體" w:cs="標楷體" w:hint="eastAsia"/>
                <w:bCs/>
              </w:rPr>
              <w:t>阿魯哇語</w:t>
            </w:r>
            <w:r w:rsidR="00E9127E">
              <w:rPr>
                <w:rFonts w:ascii="標楷體" w:eastAsia="標楷體" w:hAnsi="標楷體" w:cs="標楷體" w:hint="eastAsia"/>
                <w:bCs/>
              </w:rPr>
              <w:t xml:space="preserve">　</w:t>
            </w:r>
            <w:r w:rsidR="00E9127E" w:rsidRPr="00802CEC">
              <w:rPr>
                <w:rFonts w:ascii="標楷體" w:eastAsia="標楷體" w:hAnsi="標楷體" w:cs="標楷體" w:hint="eastAsia"/>
                <w:bCs/>
              </w:rPr>
              <w:t>□</w:t>
            </w:r>
            <w:r w:rsidRPr="00802CEC">
              <w:rPr>
                <w:rFonts w:ascii="標楷體" w:eastAsia="標楷體" w:hAnsi="標楷體" w:cs="標楷體" w:hint="eastAsia"/>
                <w:bCs/>
              </w:rPr>
              <w:t>卡那卡那富語</w:t>
            </w:r>
          </w:p>
        </w:tc>
      </w:tr>
      <w:tr w:rsidR="00A65037" w:rsidRPr="00802CEC" w:rsidTr="001142BE">
        <w:trPr>
          <w:trHeight w:val="627"/>
          <w:jc w:val="center"/>
        </w:trPr>
        <w:tc>
          <w:tcPr>
            <w:tcW w:w="1129" w:type="dxa"/>
            <w:vAlign w:val="center"/>
          </w:tcPr>
          <w:p w:rsidR="00A65037" w:rsidRPr="00802CEC" w:rsidRDefault="00A65037" w:rsidP="0019278C">
            <w:pPr>
              <w:pStyle w:val="Standard"/>
              <w:jc w:val="center"/>
              <w:rPr>
                <w:rFonts w:ascii="標楷體" w:eastAsia="標楷體" w:hAnsi="標楷體" w:cs="標楷體"/>
                <w:bCs/>
              </w:rPr>
            </w:pPr>
            <w:r w:rsidRPr="00802CEC">
              <w:rPr>
                <w:rFonts w:ascii="標楷體" w:eastAsia="標楷體" w:hAnsi="標楷體" w:cs="標楷體" w:hint="eastAsia"/>
                <w:bCs/>
              </w:rPr>
              <w:t>新住民語</w:t>
            </w:r>
          </w:p>
        </w:tc>
        <w:tc>
          <w:tcPr>
            <w:tcW w:w="9327" w:type="dxa"/>
            <w:gridSpan w:val="2"/>
            <w:vAlign w:val="center"/>
          </w:tcPr>
          <w:p w:rsidR="00A65037" w:rsidRPr="00E9127E" w:rsidRDefault="00E9127E" w:rsidP="008066E3">
            <w:pPr>
              <w:pStyle w:val="Standard"/>
              <w:tabs>
                <w:tab w:val="left" w:pos="2130"/>
                <w:tab w:val="left" w:pos="4290"/>
              </w:tabs>
              <w:ind w:left="-15"/>
              <w:jc w:val="both"/>
              <w:rPr>
                <w:rFonts w:ascii="標楷體" w:eastAsia="標楷體" w:hAnsi="標楷體" w:cs="標楷體"/>
              </w:rPr>
            </w:pPr>
            <w:r w:rsidRPr="00802CEC">
              <w:rPr>
                <w:rFonts w:ascii="標楷體" w:eastAsia="標楷體" w:hAnsi="標楷體" w:cs="標楷體" w:hint="eastAsia"/>
                <w:bCs/>
              </w:rPr>
              <w:t>□</w:t>
            </w:r>
            <w:r w:rsidR="00802CEC" w:rsidRPr="00802CEC">
              <w:rPr>
                <w:rFonts w:ascii="標楷體" w:eastAsia="標楷體" w:hAnsi="標楷體" w:cs="標楷體"/>
              </w:rPr>
              <w:t>越南語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印尼語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泰語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柬埔寨語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緬甸語</w:t>
            </w:r>
            <w:r w:rsidR="008066E3">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馬來語</w:t>
            </w:r>
            <w:r>
              <w:rPr>
                <w:rFonts w:ascii="標楷體" w:eastAsia="標楷體" w:hAnsi="標楷體" w:cs="標楷體" w:hint="eastAsia"/>
              </w:rPr>
              <w:t xml:space="preserve">　</w:t>
            </w:r>
            <w:r w:rsidRPr="00802CEC">
              <w:rPr>
                <w:rFonts w:ascii="標楷體" w:eastAsia="標楷體" w:hAnsi="標楷體" w:cs="標楷體" w:hint="eastAsia"/>
                <w:bCs/>
              </w:rPr>
              <w:t>□</w:t>
            </w:r>
            <w:r w:rsidR="00802CEC" w:rsidRPr="00802CEC">
              <w:rPr>
                <w:rFonts w:ascii="標楷體" w:eastAsia="標楷體" w:hAnsi="標楷體" w:cs="標楷體"/>
              </w:rPr>
              <w:t>菲律賓語</w:t>
            </w:r>
          </w:p>
        </w:tc>
      </w:tr>
      <w:tr w:rsidR="00E85F0E" w:rsidRPr="00802CEC" w:rsidTr="001142BE">
        <w:trPr>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學生</w:t>
            </w:r>
          </w:p>
          <w:p w:rsidR="00E85F0E" w:rsidRPr="00802CE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程度</w:t>
            </w:r>
          </w:p>
        </w:tc>
        <w:tc>
          <w:tcPr>
            <w:tcW w:w="9327" w:type="dxa"/>
            <w:gridSpan w:val="2"/>
            <w:vAlign w:val="center"/>
          </w:tcPr>
          <w:p w:rsidR="00E85F0E" w:rsidRPr="000F58B2" w:rsidRDefault="00E85F0E" w:rsidP="0019278C">
            <w:pPr>
              <w:pStyle w:val="Standard"/>
              <w:jc w:val="both"/>
              <w:rPr>
                <w:rFonts w:ascii="標楷體" w:eastAsia="標楷體" w:hAnsi="標楷體" w:cs="標楷體"/>
                <w:bCs/>
              </w:rPr>
            </w:pPr>
            <w:r w:rsidRPr="00802CEC">
              <w:rPr>
                <w:rFonts w:ascii="標楷體" w:eastAsia="標楷體" w:hAnsi="標楷體" w:cs="標楷體" w:hint="eastAsia"/>
                <w:bCs/>
              </w:rPr>
              <w:t>□</w:t>
            </w:r>
            <w:r w:rsidRPr="000F58B2">
              <w:rPr>
                <w:rFonts w:ascii="標楷體" w:eastAsia="標楷體" w:hAnsi="標楷體" w:cs="標楷體"/>
                <w:bCs/>
              </w:rPr>
              <w:t>能聽</w:t>
            </w:r>
            <w:r w:rsidR="00007B39">
              <w:rPr>
                <w:rFonts w:ascii="標楷體" w:eastAsia="標楷體" w:hAnsi="標楷體" w:cs="標楷體" w:hint="eastAsia"/>
                <w:bCs/>
              </w:rPr>
              <w:t xml:space="preserve">　　　　　</w:t>
            </w:r>
            <w:r w:rsidRPr="00802CEC">
              <w:rPr>
                <w:rFonts w:ascii="標楷體" w:eastAsia="標楷體" w:hAnsi="標楷體" w:cs="標楷體" w:hint="eastAsia"/>
                <w:bCs/>
              </w:rPr>
              <w:t>□</w:t>
            </w:r>
            <w:r w:rsidRPr="000F58B2">
              <w:rPr>
                <w:rFonts w:ascii="標楷體" w:eastAsia="標楷體" w:hAnsi="標楷體" w:cs="標楷體"/>
                <w:bCs/>
              </w:rPr>
              <w:t xml:space="preserve">能聽、說 </w:t>
            </w:r>
          </w:p>
          <w:p w:rsidR="00E85F0E" w:rsidRPr="00802CEC" w:rsidRDefault="00007B39" w:rsidP="00007B39">
            <w:pPr>
              <w:pStyle w:val="Standard"/>
              <w:jc w:val="both"/>
              <w:rPr>
                <w:rFonts w:ascii="標楷體" w:eastAsia="標楷體" w:hAnsi="標楷體" w:cs="標楷體"/>
                <w:bCs/>
              </w:rPr>
            </w:pPr>
            <w:r w:rsidRPr="00802CEC">
              <w:rPr>
                <w:rFonts w:ascii="標楷體" w:eastAsia="標楷體" w:hAnsi="標楷體" w:cs="標楷體" w:hint="eastAsia"/>
                <w:bCs/>
              </w:rPr>
              <w:t>□</w:t>
            </w:r>
            <w:r w:rsidR="00E85F0E" w:rsidRPr="000F58B2">
              <w:rPr>
                <w:rFonts w:ascii="標楷體" w:eastAsia="標楷體" w:hAnsi="標楷體" w:cs="標楷體"/>
                <w:bCs/>
              </w:rPr>
              <w:t>能聽、說、讀</w:t>
            </w:r>
            <w:r>
              <w:rPr>
                <w:rFonts w:ascii="標楷體" w:eastAsia="標楷體" w:hAnsi="標楷體" w:cs="標楷體" w:hint="eastAsia"/>
                <w:bCs/>
              </w:rPr>
              <w:t xml:space="preserve">　</w:t>
            </w:r>
            <w:r w:rsidR="00E85F0E" w:rsidRPr="00802CEC">
              <w:rPr>
                <w:rFonts w:ascii="標楷體" w:eastAsia="標楷體" w:hAnsi="標楷體" w:cs="標楷體" w:hint="eastAsia"/>
                <w:bCs/>
              </w:rPr>
              <w:t>□</w:t>
            </w:r>
            <w:r w:rsidR="00E85F0E" w:rsidRPr="000F58B2">
              <w:rPr>
                <w:rFonts w:ascii="標楷體" w:eastAsia="標楷體" w:hAnsi="標楷體" w:cs="標楷體"/>
                <w:bCs/>
              </w:rPr>
              <w:t>完全不會</w:t>
            </w:r>
          </w:p>
        </w:tc>
      </w:tr>
      <w:tr w:rsidR="00E85F0E" w:rsidRPr="00802CEC" w:rsidTr="001142BE">
        <w:trPr>
          <w:trHeight w:val="799"/>
          <w:jc w:val="center"/>
        </w:trPr>
        <w:tc>
          <w:tcPr>
            <w:tcW w:w="1129" w:type="dxa"/>
            <w:vAlign w:val="center"/>
          </w:tcPr>
          <w:p w:rsidR="00494F0C"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家長</w:t>
            </w:r>
          </w:p>
          <w:p w:rsidR="00E85F0E" w:rsidRPr="000F58B2" w:rsidRDefault="00E85F0E" w:rsidP="0019278C">
            <w:pPr>
              <w:pStyle w:val="Standard"/>
              <w:jc w:val="center"/>
              <w:rPr>
                <w:rFonts w:ascii="標楷體" w:eastAsia="標楷體" w:hAnsi="標楷體" w:cs="標楷體"/>
                <w:bCs/>
              </w:rPr>
            </w:pPr>
            <w:r w:rsidRPr="000F58B2">
              <w:rPr>
                <w:rFonts w:ascii="標楷體" w:eastAsia="標楷體" w:hAnsi="標楷體" w:cs="標楷體"/>
                <w:bCs/>
              </w:rPr>
              <w:t>母語</w:t>
            </w:r>
          </w:p>
        </w:tc>
        <w:tc>
          <w:tcPr>
            <w:tcW w:w="9327" w:type="dxa"/>
            <w:gridSpan w:val="2"/>
            <w:vAlign w:val="center"/>
          </w:tcPr>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父：</w:t>
            </w:r>
          </w:p>
          <w:p w:rsidR="00CC7DA4" w:rsidRPr="000F58B2" w:rsidRDefault="00E85F0E" w:rsidP="0019278C">
            <w:pPr>
              <w:pStyle w:val="Standard"/>
              <w:rPr>
                <w:rFonts w:ascii="標楷體" w:eastAsia="標楷體" w:hAnsi="標楷體" w:cs="標楷體"/>
                <w:bCs/>
              </w:rPr>
            </w:pPr>
            <w:r w:rsidRPr="000F58B2">
              <w:rPr>
                <w:rFonts w:ascii="標楷體" w:eastAsia="標楷體" w:hAnsi="標楷體" w:cs="標楷體"/>
                <w:bCs/>
              </w:rPr>
              <w:t>母</w:t>
            </w:r>
            <w:r w:rsidRPr="000F58B2">
              <w:rPr>
                <w:rFonts w:ascii="標楷體" w:eastAsia="標楷體" w:hAnsi="標楷體" w:cs="標楷體" w:hint="eastAsia"/>
                <w:bCs/>
              </w:rPr>
              <w:t>：</w:t>
            </w:r>
          </w:p>
        </w:tc>
      </w:tr>
    </w:tbl>
    <w:p w:rsidR="00494F0C" w:rsidRDefault="00494F0C" w:rsidP="000F58B2">
      <w:pPr>
        <w:pStyle w:val="Standard"/>
        <w:spacing w:line="320" w:lineRule="exact"/>
        <w:jc w:val="both"/>
        <w:rPr>
          <w:rFonts w:eastAsia="標楷體"/>
        </w:rPr>
      </w:pPr>
    </w:p>
    <w:p w:rsidR="000F58B2" w:rsidRDefault="000F58B2" w:rsidP="000F58B2">
      <w:pPr>
        <w:pStyle w:val="Standard"/>
        <w:spacing w:line="320" w:lineRule="exact"/>
        <w:jc w:val="both"/>
        <w:rPr>
          <w:rFonts w:eastAsia="標楷體"/>
        </w:rPr>
      </w:pPr>
      <w:r>
        <w:rPr>
          <w:rFonts w:eastAsia="標楷體"/>
        </w:rPr>
        <w:t>說明：</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本表係提供</w:t>
      </w:r>
      <w:r>
        <w:rPr>
          <w:rFonts w:ascii="標楷體" w:eastAsia="標楷體" w:hAnsi="標楷體" w:cs="標楷體" w:hint="eastAsia"/>
        </w:rPr>
        <w:t>110</w:t>
      </w:r>
      <w:r>
        <w:rPr>
          <w:rFonts w:ascii="標楷體" w:eastAsia="標楷體" w:hAnsi="標楷體" w:cs="標楷體"/>
        </w:rPr>
        <w:t>學年度新生於報到時調查，以提供學校開設本土語文/新住民語文課程類別之依據，且以鼓勵持續學習同一種語文為原則，倘確有更換語文類別之需求，應持續至少一年方得更換。</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 新住民語文課程的開設內容以來自東南亞地區的新住民語文為主。」</w:t>
      </w:r>
    </w:p>
    <w:p w:rsidR="000F58B2" w:rsidRDefault="000F58B2" w:rsidP="0044329D">
      <w:pPr>
        <w:pStyle w:val="Standard"/>
        <w:numPr>
          <w:ilvl w:val="0"/>
          <w:numId w:val="6"/>
        </w:numPr>
        <w:spacing w:line="320" w:lineRule="exact"/>
        <w:ind w:left="480" w:hanging="480"/>
        <w:jc w:val="both"/>
      </w:pPr>
      <w:r w:rsidRPr="003127A2">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0F58B2" w:rsidRPr="0051122D" w:rsidRDefault="000F58B2" w:rsidP="0044329D">
      <w:pPr>
        <w:pStyle w:val="Standard"/>
        <w:numPr>
          <w:ilvl w:val="0"/>
          <w:numId w:val="6"/>
        </w:numPr>
        <w:spacing w:line="320" w:lineRule="exact"/>
        <w:ind w:left="480" w:hanging="480"/>
        <w:jc w:val="both"/>
      </w:pPr>
      <w:r>
        <w:rPr>
          <w:rFonts w:ascii="標楷體" w:eastAsia="標楷體" w:hAnsi="標楷體" w:cs="標楷體"/>
          <w:color w:val="000000"/>
        </w:rPr>
        <w:t>本表填寫完畢，並經家長同意簽章後，請於</w:t>
      </w:r>
      <w:r>
        <w:rPr>
          <w:rFonts w:ascii="標楷體" w:eastAsia="標楷體" w:hAnsi="標楷體" w:cs="標楷體" w:hint="eastAsia"/>
          <w:color w:val="000000"/>
        </w:rPr>
        <w:t>新生報到時繳回</w:t>
      </w:r>
      <w:r>
        <w:rPr>
          <w:rFonts w:ascii="標楷體" w:eastAsia="標楷體" w:hAnsi="標楷體" w:cs="標楷體"/>
          <w:color w:val="000000"/>
        </w:rPr>
        <w:t>。</w:t>
      </w:r>
    </w:p>
    <w:p w:rsidR="000F58B2" w:rsidRDefault="000F58B2" w:rsidP="0044329D">
      <w:pPr>
        <w:pStyle w:val="Standard"/>
        <w:numPr>
          <w:ilvl w:val="0"/>
          <w:numId w:val="6"/>
        </w:numPr>
        <w:spacing w:line="320" w:lineRule="exact"/>
        <w:ind w:left="480" w:hanging="480"/>
        <w:jc w:val="both"/>
      </w:pPr>
      <w:r>
        <w:rPr>
          <w:rFonts w:ascii="標楷體" w:eastAsia="標楷體" w:hAnsi="標楷體" w:cs="標楷體" w:hint="eastAsia"/>
          <w:color w:val="000000"/>
        </w:rPr>
        <w:t>若有任何疑問，請電洽</w:t>
      </w:r>
      <w:r w:rsidR="009D7475">
        <w:rPr>
          <w:rFonts w:ascii="標楷體" w:eastAsia="標楷體" w:hAnsi="標楷體" w:cs="標楷體" w:hint="eastAsia"/>
          <w:color w:val="000000"/>
        </w:rPr>
        <w:t>彰化縣政府</w:t>
      </w:r>
      <w:r>
        <w:rPr>
          <w:rFonts w:ascii="標楷體" w:eastAsia="標楷體" w:hAnsi="標楷體" w:cs="標楷體" w:hint="eastAsia"/>
          <w:color w:val="000000"/>
        </w:rPr>
        <w:t>教育處：新住民語文04-7531870、本土語文04-7531873。</w:t>
      </w:r>
    </w:p>
    <w:p w:rsidR="000F58B2" w:rsidRDefault="000F58B2" w:rsidP="000F58B2">
      <w:pPr>
        <w:pStyle w:val="Standard"/>
        <w:spacing w:line="320" w:lineRule="exact"/>
        <w:jc w:val="both"/>
        <w:rPr>
          <w:rFonts w:ascii="標楷體" w:eastAsia="標楷體" w:hAnsi="標楷體" w:cs="標楷體"/>
          <w:color w:val="000000"/>
        </w:rPr>
      </w:pPr>
    </w:p>
    <w:p w:rsidR="000F58B2" w:rsidRDefault="000F58B2" w:rsidP="00E456D2">
      <w:pPr>
        <w:pStyle w:val="Standard"/>
        <w:spacing w:afterLines="50" w:after="180" w:line="320" w:lineRule="exact"/>
        <w:ind w:left="720"/>
        <w:jc w:val="both"/>
        <w:rPr>
          <w:rFonts w:ascii="新細明體" w:eastAsia="新細明體" w:hAnsi="新細明體" w:cs="新細明體"/>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sidR="00E456D2">
        <w:rPr>
          <w:rFonts w:ascii="新細明體" w:eastAsia="新細明體" w:hAnsi="新細明體" w:cs="新細明體" w:hint="eastAsia"/>
          <w:sz w:val="28"/>
        </w:rPr>
        <w:t>：</w:t>
      </w:r>
    </w:p>
    <w:p w:rsidR="00E456D2" w:rsidRPr="00E456D2" w:rsidRDefault="00E456D2" w:rsidP="00E456D2">
      <w:pPr>
        <w:pStyle w:val="Standard"/>
        <w:spacing w:line="320" w:lineRule="exact"/>
        <w:ind w:left="720" w:right="1120"/>
        <w:rPr>
          <w:rFonts w:ascii="標楷體" w:eastAsia="標楷體" w:hAnsi="標楷體" w:cs="標楷體"/>
          <w:sz w:val="28"/>
        </w:rPr>
      </w:pPr>
      <w:r>
        <w:rPr>
          <w:rFonts w:ascii="標楷體" w:eastAsia="標楷體" w:hAnsi="標楷體" w:cs="標楷體"/>
          <w:b/>
          <w:bCs/>
          <w:color w:val="000000"/>
          <w:sz w:val="32"/>
        </w:rPr>
        <w:t xml:space="preserve">                                 </w:t>
      </w:r>
      <w:r>
        <w:rPr>
          <w:rFonts w:ascii="標楷體" w:eastAsia="標楷體" w:hAnsi="標楷體" w:cs="標楷體" w:hint="eastAsia"/>
          <w:sz w:val="28"/>
        </w:rPr>
        <w:t xml:space="preserve">日期：110年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月  </w:t>
      </w:r>
      <w:r w:rsidR="008C7845">
        <w:rPr>
          <w:rFonts w:ascii="標楷體" w:eastAsia="標楷體" w:hAnsi="標楷體" w:cs="標楷體" w:hint="eastAsia"/>
          <w:sz w:val="28"/>
        </w:rPr>
        <w:t xml:space="preserve"> </w:t>
      </w:r>
      <w:r>
        <w:rPr>
          <w:rFonts w:ascii="標楷體" w:eastAsia="標楷體" w:hAnsi="標楷體" w:cs="標楷體" w:hint="eastAsia"/>
          <w:sz w:val="28"/>
        </w:rPr>
        <w:t xml:space="preserve"> 日</w:t>
      </w:r>
    </w:p>
    <w:sectPr w:rsidR="00E456D2" w:rsidRPr="00E456D2" w:rsidSect="00DB0847">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490" w:rsidRDefault="005C7490">
      <w:r>
        <w:separator/>
      </w:r>
    </w:p>
  </w:endnote>
  <w:endnote w:type="continuationSeparator" w:id="0">
    <w:p w:rsidR="005C7490" w:rsidRDefault="005C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libri Light">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490" w:rsidRDefault="005C7490">
      <w:r>
        <w:rPr>
          <w:color w:val="000000"/>
        </w:rPr>
        <w:separator/>
      </w:r>
    </w:p>
  </w:footnote>
  <w:footnote w:type="continuationSeparator" w:id="0">
    <w:p w:rsidR="005C7490" w:rsidRDefault="005C7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728A9"/>
    <w:multiLevelType w:val="multilevel"/>
    <w:tmpl w:val="2D428CFE"/>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2A3919E7"/>
    <w:multiLevelType w:val="multilevel"/>
    <w:tmpl w:val="69EC0C0A"/>
    <w:lvl w:ilvl="0">
      <w:start w:val="1"/>
      <w:numFmt w:val="taiwaneseCountingThousand"/>
      <w:lvlText w:val="%1、"/>
      <w:lvlJc w:val="left"/>
      <w:rPr>
        <w:rFonts w:ascii="標楷體" w:eastAsia="標楷體" w:hAnsi="標楷體" w:hint="eastAsia"/>
        <w:b w:val="0"/>
        <w:bCs/>
        <w:sz w:val="24"/>
        <w:szCs w:val="24"/>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D57199E"/>
    <w:multiLevelType w:val="multilevel"/>
    <w:tmpl w:val="FA064F94"/>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3D7E5C25"/>
    <w:multiLevelType w:val="multilevel"/>
    <w:tmpl w:val="5D70ECD8"/>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4339142A"/>
    <w:multiLevelType w:val="multilevel"/>
    <w:tmpl w:val="5D70ECD8"/>
    <w:styleLink w:val="WW8Num3"/>
    <w:lvl w:ilvl="0">
      <w:start w:val="1"/>
      <w:numFmt w:val="taiwaneseCountingThousand"/>
      <w:lvlText w:val="%1."/>
      <w:lvlJc w:val="left"/>
      <w:rPr>
        <w:rFonts w:eastAsia="標楷體" w:hint="eastAsia"/>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4"/>
  </w:num>
  <w:num w:numId="4">
    <w:abstractNumId w:val="4"/>
    <w:lvlOverride w:ilvl="0">
      <w:lvl w:ilvl="0">
        <w:start w:val="1"/>
        <w:numFmt w:val="taiwaneseCountingThousand"/>
        <w:lvlText w:val="%1."/>
        <w:lvlJc w:val="left"/>
        <w:pPr>
          <w:ind w:left="48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D1"/>
    <w:rsid w:val="00007B39"/>
    <w:rsid w:val="000772C8"/>
    <w:rsid w:val="000F58B2"/>
    <w:rsid w:val="000F7514"/>
    <w:rsid w:val="001142BE"/>
    <w:rsid w:val="00125865"/>
    <w:rsid w:val="00147F11"/>
    <w:rsid w:val="0019278C"/>
    <w:rsid w:val="001B628D"/>
    <w:rsid w:val="00230ED1"/>
    <w:rsid w:val="00231686"/>
    <w:rsid w:val="002557BF"/>
    <w:rsid w:val="002B58DF"/>
    <w:rsid w:val="002E6789"/>
    <w:rsid w:val="003127A2"/>
    <w:rsid w:val="003F1B13"/>
    <w:rsid w:val="003F338E"/>
    <w:rsid w:val="00417DF2"/>
    <w:rsid w:val="0044329D"/>
    <w:rsid w:val="00447F12"/>
    <w:rsid w:val="00470CBD"/>
    <w:rsid w:val="00481607"/>
    <w:rsid w:val="00494F0C"/>
    <w:rsid w:val="004B4300"/>
    <w:rsid w:val="004E3E0A"/>
    <w:rsid w:val="0051122D"/>
    <w:rsid w:val="005B5A64"/>
    <w:rsid w:val="005C3F0C"/>
    <w:rsid w:val="005C7490"/>
    <w:rsid w:val="005E1092"/>
    <w:rsid w:val="00663C16"/>
    <w:rsid w:val="00702EC1"/>
    <w:rsid w:val="0075226D"/>
    <w:rsid w:val="007B03F3"/>
    <w:rsid w:val="007D1F3D"/>
    <w:rsid w:val="00802CEC"/>
    <w:rsid w:val="008066E3"/>
    <w:rsid w:val="008716AC"/>
    <w:rsid w:val="008857D8"/>
    <w:rsid w:val="008C7845"/>
    <w:rsid w:val="009D03B7"/>
    <w:rsid w:val="009D2AF4"/>
    <w:rsid w:val="009D7475"/>
    <w:rsid w:val="00A00D43"/>
    <w:rsid w:val="00A01CF9"/>
    <w:rsid w:val="00A65037"/>
    <w:rsid w:val="00AF3DFF"/>
    <w:rsid w:val="00B14D0B"/>
    <w:rsid w:val="00B7526D"/>
    <w:rsid w:val="00B87189"/>
    <w:rsid w:val="00C1064D"/>
    <w:rsid w:val="00C323B4"/>
    <w:rsid w:val="00CC7DA4"/>
    <w:rsid w:val="00CE0573"/>
    <w:rsid w:val="00D7363A"/>
    <w:rsid w:val="00D73881"/>
    <w:rsid w:val="00D876E4"/>
    <w:rsid w:val="00DB0847"/>
    <w:rsid w:val="00E34F32"/>
    <w:rsid w:val="00E456D2"/>
    <w:rsid w:val="00E85F0E"/>
    <w:rsid w:val="00E9127E"/>
    <w:rsid w:val="00F25C30"/>
    <w:rsid w:val="00FC4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table" w:styleId="ab">
    <w:name w:val="Table Grid"/>
    <w:basedOn w:val="a1"/>
    <w:uiPriority w:val="59"/>
    <w:rsid w:val="0048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16AC"/>
    <w:pPr>
      <w:suppressAutoHyphens w:val="0"/>
      <w:autoSpaceDE w:val="0"/>
      <w:adjustRightInd w:val="0"/>
      <w:textAlignment w:val="auto"/>
    </w:pPr>
    <w:rPr>
      <w:rFonts w:ascii="標楷體" w:eastAsia="標楷體" w:cs="標楷體"/>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18369">
      <w:bodyDiv w:val="1"/>
      <w:marLeft w:val="0"/>
      <w:marRight w:val="0"/>
      <w:marTop w:val="0"/>
      <w:marBottom w:val="0"/>
      <w:divBdr>
        <w:top w:val="none" w:sz="0" w:space="0" w:color="auto"/>
        <w:left w:val="none" w:sz="0" w:space="0" w:color="auto"/>
        <w:bottom w:val="none" w:sz="0" w:space="0" w:color="auto"/>
        <w:right w:val="none" w:sz="0" w:space="0" w:color="auto"/>
      </w:divBdr>
      <w:divsChild>
        <w:div w:id="1953634190">
          <w:marLeft w:val="0"/>
          <w:marRight w:val="0"/>
          <w:marTop w:val="0"/>
          <w:marBottom w:val="0"/>
          <w:divBdr>
            <w:top w:val="none" w:sz="0" w:space="0" w:color="auto"/>
            <w:left w:val="none" w:sz="0" w:space="0" w:color="auto"/>
            <w:bottom w:val="none" w:sz="0" w:space="0" w:color="auto"/>
            <w:right w:val="none" w:sz="0" w:space="0" w:color="auto"/>
          </w:divBdr>
        </w:div>
        <w:div w:id="1021391867">
          <w:marLeft w:val="0"/>
          <w:marRight w:val="0"/>
          <w:marTop w:val="0"/>
          <w:marBottom w:val="0"/>
          <w:divBdr>
            <w:top w:val="none" w:sz="0" w:space="0" w:color="auto"/>
            <w:left w:val="none" w:sz="0" w:space="0" w:color="auto"/>
            <w:bottom w:val="none" w:sz="0" w:space="0" w:color="auto"/>
            <w:right w:val="none" w:sz="0" w:space="0" w:color="auto"/>
          </w:divBdr>
        </w:div>
        <w:div w:id="740754727">
          <w:marLeft w:val="0"/>
          <w:marRight w:val="0"/>
          <w:marTop w:val="0"/>
          <w:marBottom w:val="0"/>
          <w:divBdr>
            <w:top w:val="none" w:sz="0" w:space="0" w:color="auto"/>
            <w:left w:val="none" w:sz="0" w:space="0" w:color="auto"/>
            <w:bottom w:val="none" w:sz="0" w:space="0" w:color="auto"/>
            <w:right w:val="none" w:sz="0" w:space="0" w:color="auto"/>
          </w:divBdr>
        </w:div>
        <w:div w:id="1056467023">
          <w:marLeft w:val="0"/>
          <w:marRight w:val="0"/>
          <w:marTop w:val="0"/>
          <w:marBottom w:val="0"/>
          <w:divBdr>
            <w:top w:val="none" w:sz="0" w:space="0" w:color="auto"/>
            <w:left w:val="none" w:sz="0" w:space="0" w:color="auto"/>
            <w:bottom w:val="none" w:sz="0" w:space="0" w:color="auto"/>
            <w:right w:val="none" w:sz="0" w:space="0" w:color="auto"/>
          </w:divBdr>
        </w:div>
        <w:div w:id="1315337397">
          <w:marLeft w:val="0"/>
          <w:marRight w:val="0"/>
          <w:marTop w:val="0"/>
          <w:marBottom w:val="0"/>
          <w:divBdr>
            <w:top w:val="none" w:sz="0" w:space="0" w:color="auto"/>
            <w:left w:val="none" w:sz="0" w:space="0" w:color="auto"/>
            <w:bottom w:val="none" w:sz="0" w:space="0" w:color="auto"/>
            <w:right w:val="none" w:sz="0" w:space="0" w:color="auto"/>
          </w:divBdr>
        </w:div>
        <w:div w:id="1986347985">
          <w:marLeft w:val="0"/>
          <w:marRight w:val="0"/>
          <w:marTop w:val="0"/>
          <w:marBottom w:val="0"/>
          <w:divBdr>
            <w:top w:val="none" w:sz="0" w:space="0" w:color="auto"/>
            <w:left w:val="none" w:sz="0" w:space="0" w:color="auto"/>
            <w:bottom w:val="none" w:sz="0" w:space="0" w:color="auto"/>
            <w:right w:val="none" w:sz="0" w:space="0" w:color="auto"/>
          </w:divBdr>
        </w:div>
        <w:div w:id="1477915722">
          <w:marLeft w:val="0"/>
          <w:marRight w:val="0"/>
          <w:marTop w:val="0"/>
          <w:marBottom w:val="0"/>
          <w:divBdr>
            <w:top w:val="none" w:sz="0" w:space="0" w:color="auto"/>
            <w:left w:val="none" w:sz="0" w:space="0" w:color="auto"/>
            <w:bottom w:val="none" w:sz="0" w:space="0" w:color="auto"/>
            <w:right w:val="none" w:sz="0" w:space="0" w:color="auto"/>
          </w:divBdr>
        </w:div>
        <w:div w:id="595528049">
          <w:marLeft w:val="0"/>
          <w:marRight w:val="0"/>
          <w:marTop w:val="0"/>
          <w:marBottom w:val="0"/>
          <w:divBdr>
            <w:top w:val="none" w:sz="0" w:space="0" w:color="auto"/>
            <w:left w:val="none" w:sz="0" w:space="0" w:color="auto"/>
            <w:bottom w:val="none" w:sz="0" w:space="0" w:color="auto"/>
            <w:right w:val="none" w:sz="0" w:space="0" w:color="auto"/>
          </w:divBdr>
        </w:div>
        <w:div w:id="1057514641">
          <w:marLeft w:val="0"/>
          <w:marRight w:val="0"/>
          <w:marTop w:val="0"/>
          <w:marBottom w:val="0"/>
          <w:divBdr>
            <w:top w:val="none" w:sz="0" w:space="0" w:color="auto"/>
            <w:left w:val="none" w:sz="0" w:space="0" w:color="auto"/>
            <w:bottom w:val="none" w:sz="0" w:space="0" w:color="auto"/>
            <w:right w:val="none" w:sz="0" w:space="0" w:color="auto"/>
          </w:divBdr>
        </w:div>
        <w:div w:id="1044716819">
          <w:marLeft w:val="0"/>
          <w:marRight w:val="0"/>
          <w:marTop w:val="0"/>
          <w:marBottom w:val="0"/>
          <w:divBdr>
            <w:top w:val="none" w:sz="0" w:space="0" w:color="auto"/>
            <w:left w:val="none" w:sz="0" w:space="0" w:color="auto"/>
            <w:bottom w:val="none" w:sz="0" w:space="0" w:color="auto"/>
            <w:right w:val="none" w:sz="0" w:space="0" w:color="auto"/>
          </w:divBdr>
        </w:div>
        <w:div w:id="71662066">
          <w:marLeft w:val="0"/>
          <w:marRight w:val="0"/>
          <w:marTop w:val="0"/>
          <w:marBottom w:val="0"/>
          <w:divBdr>
            <w:top w:val="none" w:sz="0" w:space="0" w:color="auto"/>
            <w:left w:val="none" w:sz="0" w:space="0" w:color="auto"/>
            <w:bottom w:val="none" w:sz="0" w:space="0" w:color="auto"/>
            <w:right w:val="none" w:sz="0" w:space="0" w:color="auto"/>
          </w:divBdr>
        </w:div>
        <w:div w:id="2008093966">
          <w:marLeft w:val="0"/>
          <w:marRight w:val="0"/>
          <w:marTop w:val="0"/>
          <w:marBottom w:val="0"/>
          <w:divBdr>
            <w:top w:val="none" w:sz="0" w:space="0" w:color="auto"/>
            <w:left w:val="none" w:sz="0" w:space="0" w:color="auto"/>
            <w:bottom w:val="none" w:sz="0" w:space="0" w:color="auto"/>
            <w:right w:val="none" w:sz="0" w:space="0" w:color="auto"/>
          </w:divBdr>
        </w:div>
        <w:div w:id="1337466033">
          <w:marLeft w:val="0"/>
          <w:marRight w:val="0"/>
          <w:marTop w:val="0"/>
          <w:marBottom w:val="0"/>
          <w:divBdr>
            <w:top w:val="none" w:sz="0" w:space="0" w:color="auto"/>
            <w:left w:val="none" w:sz="0" w:space="0" w:color="auto"/>
            <w:bottom w:val="none" w:sz="0" w:space="0" w:color="auto"/>
            <w:right w:val="none" w:sz="0" w:space="0" w:color="auto"/>
          </w:divBdr>
        </w:div>
        <w:div w:id="1058360736">
          <w:marLeft w:val="0"/>
          <w:marRight w:val="0"/>
          <w:marTop w:val="0"/>
          <w:marBottom w:val="0"/>
          <w:divBdr>
            <w:top w:val="none" w:sz="0" w:space="0" w:color="auto"/>
            <w:left w:val="none" w:sz="0" w:space="0" w:color="auto"/>
            <w:bottom w:val="none" w:sz="0" w:space="0" w:color="auto"/>
            <w:right w:val="none" w:sz="0" w:space="0" w:color="auto"/>
          </w:divBdr>
        </w:div>
        <w:div w:id="422262033">
          <w:marLeft w:val="0"/>
          <w:marRight w:val="0"/>
          <w:marTop w:val="0"/>
          <w:marBottom w:val="0"/>
          <w:divBdr>
            <w:top w:val="none" w:sz="0" w:space="0" w:color="auto"/>
            <w:left w:val="none" w:sz="0" w:space="0" w:color="auto"/>
            <w:bottom w:val="none" w:sz="0" w:space="0" w:color="auto"/>
            <w:right w:val="none" w:sz="0" w:space="0" w:color="auto"/>
          </w:divBdr>
        </w:div>
        <w:div w:id="1774007151">
          <w:marLeft w:val="0"/>
          <w:marRight w:val="0"/>
          <w:marTop w:val="0"/>
          <w:marBottom w:val="0"/>
          <w:divBdr>
            <w:top w:val="none" w:sz="0" w:space="0" w:color="auto"/>
            <w:left w:val="none" w:sz="0" w:space="0" w:color="auto"/>
            <w:bottom w:val="none" w:sz="0" w:space="0" w:color="auto"/>
            <w:right w:val="none" w:sz="0" w:space="0" w:color="auto"/>
          </w:divBdr>
        </w:div>
        <w:div w:id="1263224774">
          <w:marLeft w:val="0"/>
          <w:marRight w:val="0"/>
          <w:marTop w:val="0"/>
          <w:marBottom w:val="0"/>
          <w:divBdr>
            <w:top w:val="none" w:sz="0" w:space="0" w:color="auto"/>
            <w:left w:val="none" w:sz="0" w:space="0" w:color="auto"/>
            <w:bottom w:val="none" w:sz="0" w:space="0" w:color="auto"/>
            <w:right w:val="none" w:sz="0" w:space="0" w:color="auto"/>
          </w:divBdr>
        </w:div>
        <w:div w:id="587465541">
          <w:marLeft w:val="0"/>
          <w:marRight w:val="0"/>
          <w:marTop w:val="0"/>
          <w:marBottom w:val="0"/>
          <w:divBdr>
            <w:top w:val="none" w:sz="0" w:space="0" w:color="auto"/>
            <w:left w:val="none" w:sz="0" w:space="0" w:color="auto"/>
            <w:bottom w:val="none" w:sz="0" w:space="0" w:color="auto"/>
            <w:right w:val="none" w:sz="0" w:space="0" w:color="auto"/>
          </w:divBdr>
        </w:div>
        <w:div w:id="138813427">
          <w:marLeft w:val="0"/>
          <w:marRight w:val="0"/>
          <w:marTop w:val="0"/>
          <w:marBottom w:val="0"/>
          <w:divBdr>
            <w:top w:val="none" w:sz="0" w:space="0" w:color="auto"/>
            <w:left w:val="none" w:sz="0" w:space="0" w:color="auto"/>
            <w:bottom w:val="none" w:sz="0" w:space="0" w:color="auto"/>
            <w:right w:val="none" w:sz="0" w:space="0" w:color="auto"/>
          </w:divBdr>
        </w:div>
        <w:div w:id="738526762">
          <w:marLeft w:val="0"/>
          <w:marRight w:val="0"/>
          <w:marTop w:val="0"/>
          <w:marBottom w:val="0"/>
          <w:divBdr>
            <w:top w:val="none" w:sz="0" w:space="0" w:color="auto"/>
            <w:left w:val="none" w:sz="0" w:space="0" w:color="auto"/>
            <w:bottom w:val="none" w:sz="0" w:space="0" w:color="auto"/>
            <w:right w:val="none" w:sz="0" w:space="0" w:color="auto"/>
          </w:divBdr>
        </w:div>
        <w:div w:id="365568841">
          <w:marLeft w:val="0"/>
          <w:marRight w:val="0"/>
          <w:marTop w:val="0"/>
          <w:marBottom w:val="0"/>
          <w:divBdr>
            <w:top w:val="none" w:sz="0" w:space="0" w:color="auto"/>
            <w:left w:val="none" w:sz="0" w:space="0" w:color="auto"/>
            <w:bottom w:val="none" w:sz="0" w:space="0" w:color="auto"/>
            <w:right w:val="none" w:sz="0" w:space="0" w:color="auto"/>
          </w:divBdr>
        </w:div>
        <w:div w:id="795178165">
          <w:marLeft w:val="0"/>
          <w:marRight w:val="0"/>
          <w:marTop w:val="0"/>
          <w:marBottom w:val="0"/>
          <w:divBdr>
            <w:top w:val="none" w:sz="0" w:space="0" w:color="auto"/>
            <w:left w:val="none" w:sz="0" w:space="0" w:color="auto"/>
            <w:bottom w:val="none" w:sz="0" w:space="0" w:color="auto"/>
            <w:right w:val="none" w:sz="0" w:space="0" w:color="auto"/>
          </w:divBdr>
        </w:div>
        <w:div w:id="2052725878">
          <w:marLeft w:val="0"/>
          <w:marRight w:val="0"/>
          <w:marTop w:val="0"/>
          <w:marBottom w:val="0"/>
          <w:divBdr>
            <w:top w:val="none" w:sz="0" w:space="0" w:color="auto"/>
            <w:left w:val="none" w:sz="0" w:space="0" w:color="auto"/>
            <w:bottom w:val="none" w:sz="0" w:space="0" w:color="auto"/>
            <w:right w:val="none" w:sz="0" w:space="0" w:color="auto"/>
          </w:divBdr>
        </w:div>
        <w:div w:id="1769231637">
          <w:marLeft w:val="0"/>
          <w:marRight w:val="0"/>
          <w:marTop w:val="0"/>
          <w:marBottom w:val="0"/>
          <w:divBdr>
            <w:top w:val="none" w:sz="0" w:space="0" w:color="auto"/>
            <w:left w:val="none" w:sz="0" w:space="0" w:color="auto"/>
            <w:bottom w:val="none" w:sz="0" w:space="0" w:color="auto"/>
            <w:right w:val="none" w:sz="0" w:space="0" w:color="auto"/>
          </w:divBdr>
        </w:div>
        <w:div w:id="709379889">
          <w:marLeft w:val="0"/>
          <w:marRight w:val="0"/>
          <w:marTop w:val="0"/>
          <w:marBottom w:val="0"/>
          <w:divBdr>
            <w:top w:val="none" w:sz="0" w:space="0" w:color="auto"/>
            <w:left w:val="none" w:sz="0" w:space="0" w:color="auto"/>
            <w:bottom w:val="none" w:sz="0" w:space="0" w:color="auto"/>
            <w:right w:val="none" w:sz="0" w:space="0" w:color="auto"/>
          </w:divBdr>
        </w:div>
        <w:div w:id="1380126915">
          <w:marLeft w:val="0"/>
          <w:marRight w:val="0"/>
          <w:marTop w:val="0"/>
          <w:marBottom w:val="0"/>
          <w:divBdr>
            <w:top w:val="none" w:sz="0" w:space="0" w:color="auto"/>
            <w:left w:val="none" w:sz="0" w:space="0" w:color="auto"/>
            <w:bottom w:val="none" w:sz="0" w:space="0" w:color="auto"/>
            <w:right w:val="none" w:sz="0" w:space="0" w:color="auto"/>
          </w:divBdr>
        </w:div>
        <w:div w:id="303509206">
          <w:marLeft w:val="0"/>
          <w:marRight w:val="0"/>
          <w:marTop w:val="0"/>
          <w:marBottom w:val="0"/>
          <w:divBdr>
            <w:top w:val="none" w:sz="0" w:space="0" w:color="auto"/>
            <w:left w:val="none" w:sz="0" w:space="0" w:color="auto"/>
            <w:bottom w:val="none" w:sz="0" w:space="0" w:color="auto"/>
            <w:right w:val="none" w:sz="0" w:space="0" w:color="auto"/>
          </w:divBdr>
        </w:div>
        <w:div w:id="1283806250">
          <w:marLeft w:val="0"/>
          <w:marRight w:val="0"/>
          <w:marTop w:val="0"/>
          <w:marBottom w:val="0"/>
          <w:divBdr>
            <w:top w:val="none" w:sz="0" w:space="0" w:color="auto"/>
            <w:left w:val="none" w:sz="0" w:space="0" w:color="auto"/>
            <w:bottom w:val="none" w:sz="0" w:space="0" w:color="auto"/>
            <w:right w:val="none" w:sz="0" w:space="0" w:color="auto"/>
          </w:divBdr>
        </w:div>
        <w:div w:id="2029792369">
          <w:marLeft w:val="0"/>
          <w:marRight w:val="0"/>
          <w:marTop w:val="0"/>
          <w:marBottom w:val="0"/>
          <w:divBdr>
            <w:top w:val="none" w:sz="0" w:space="0" w:color="auto"/>
            <w:left w:val="none" w:sz="0" w:space="0" w:color="auto"/>
            <w:bottom w:val="none" w:sz="0" w:space="0" w:color="auto"/>
            <w:right w:val="none" w:sz="0" w:space="0" w:color="auto"/>
          </w:divBdr>
        </w:div>
        <w:div w:id="2009096061">
          <w:marLeft w:val="0"/>
          <w:marRight w:val="0"/>
          <w:marTop w:val="0"/>
          <w:marBottom w:val="0"/>
          <w:divBdr>
            <w:top w:val="none" w:sz="0" w:space="0" w:color="auto"/>
            <w:left w:val="none" w:sz="0" w:space="0" w:color="auto"/>
            <w:bottom w:val="none" w:sz="0" w:space="0" w:color="auto"/>
            <w:right w:val="none" w:sz="0" w:space="0" w:color="auto"/>
          </w:divBdr>
        </w:div>
        <w:div w:id="1741750295">
          <w:marLeft w:val="0"/>
          <w:marRight w:val="0"/>
          <w:marTop w:val="0"/>
          <w:marBottom w:val="0"/>
          <w:divBdr>
            <w:top w:val="none" w:sz="0" w:space="0" w:color="auto"/>
            <w:left w:val="none" w:sz="0" w:space="0" w:color="auto"/>
            <w:bottom w:val="none" w:sz="0" w:space="0" w:color="auto"/>
            <w:right w:val="none" w:sz="0" w:space="0" w:color="auto"/>
          </w:divBdr>
        </w:div>
        <w:div w:id="80372479">
          <w:marLeft w:val="0"/>
          <w:marRight w:val="0"/>
          <w:marTop w:val="0"/>
          <w:marBottom w:val="0"/>
          <w:divBdr>
            <w:top w:val="none" w:sz="0" w:space="0" w:color="auto"/>
            <w:left w:val="none" w:sz="0" w:space="0" w:color="auto"/>
            <w:bottom w:val="none" w:sz="0" w:space="0" w:color="auto"/>
            <w:right w:val="none" w:sz="0" w:space="0" w:color="auto"/>
          </w:divBdr>
        </w:div>
        <w:div w:id="1969698155">
          <w:marLeft w:val="0"/>
          <w:marRight w:val="0"/>
          <w:marTop w:val="0"/>
          <w:marBottom w:val="0"/>
          <w:divBdr>
            <w:top w:val="none" w:sz="0" w:space="0" w:color="auto"/>
            <w:left w:val="none" w:sz="0" w:space="0" w:color="auto"/>
            <w:bottom w:val="none" w:sz="0" w:space="0" w:color="auto"/>
            <w:right w:val="none" w:sz="0" w:space="0" w:color="auto"/>
          </w:divBdr>
        </w:div>
        <w:div w:id="1463962245">
          <w:marLeft w:val="0"/>
          <w:marRight w:val="0"/>
          <w:marTop w:val="0"/>
          <w:marBottom w:val="0"/>
          <w:divBdr>
            <w:top w:val="none" w:sz="0" w:space="0" w:color="auto"/>
            <w:left w:val="none" w:sz="0" w:space="0" w:color="auto"/>
            <w:bottom w:val="none" w:sz="0" w:space="0" w:color="auto"/>
            <w:right w:val="none" w:sz="0" w:space="0" w:color="auto"/>
          </w:divBdr>
        </w:div>
        <w:div w:id="1777292745">
          <w:marLeft w:val="0"/>
          <w:marRight w:val="0"/>
          <w:marTop w:val="0"/>
          <w:marBottom w:val="0"/>
          <w:divBdr>
            <w:top w:val="none" w:sz="0" w:space="0" w:color="auto"/>
            <w:left w:val="none" w:sz="0" w:space="0" w:color="auto"/>
            <w:bottom w:val="none" w:sz="0" w:space="0" w:color="auto"/>
            <w:right w:val="none" w:sz="0" w:space="0" w:color="auto"/>
          </w:divBdr>
        </w:div>
        <w:div w:id="262954207">
          <w:marLeft w:val="0"/>
          <w:marRight w:val="0"/>
          <w:marTop w:val="0"/>
          <w:marBottom w:val="0"/>
          <w:divBdr>
            <w:top w:val="none" w:sz="0" w:space="0" w:color="auto"/>
            <w:left w:val="none" w:sz="0" w:space="0" w:color="auto"/>
            <w:bottom w:val="none" w:sz="0" w:space="0" w:color="auto"/>
            <w:right w:val="none" w:sz="0" w:space="0" w:color="auto"/>
          </w:divBdr>
        </w:div>
        <w:div w:id="2037266291">
          <w:marLeft w:val="0"/>
          <w:marRight w:val="0"/>
          <w:marTop w:val="0"/>
          <w:marBottom w:val="0"/>
          <w:divBdr>
            <w:top w:val="none" w:sz="0" w:space="0" w:color="auto"/>
            <w:left w:val="none" w:sz="0" w:space="0" w:color="auto"/>
            <w:bottom w:val="none" w:sz="0" w:space="0" w:color="auto"/>
            <w:right w:val="none" w:sz="0" w:space="0" w:color="auto"/>
          </w:divBdr>
        </w:div>
        <w:div w:id="1167788944">
          <w:marLeft w:val="0"/>
          <w:marRight w:val="0"/>
          <w:marTop w:val="0"/>
          <w:marBottom w:val="0"/>
          <w:divBdr>
            <w:top w:val="none" w:sz="0" w:space="0" w:color="auto"/>
            <w:left w:val="none" w:sz="0" w:space="0" w:color="auto"/>
            <w:bottom w:val="none" w:sz="0" w:space="0" w:color="auto"/>
            <w:right w:val="none" w:sz="0" w:space="0" w:color="auto"/>
          </w:divBdr>
        </w:div>
        <w:div w:id="506556245">
          <w:marLeft w:val="0"/>
          <w:marRight w:val="0"/>
          <w:marTop w:val="0"/>
          <w:marBottom w:val="0"/>
          <w:divBdr>
            <w:top w:val="none" w:sz="0" w:space="0" w:color="auto"/>
            <w:left w:val="none" w:sz="0" w:space="0" w:color="auto"/>
            <w:bottom w:val="none" w:sz="0" w:space="0" w:color="auto"/>
            <w:right w:val="none" w:sz="0" w:space="0" w:color="auto"/>
          </w:divBdr>
        </w:div>
        <w:div w:id="702248295">
          <w:marLeft w:val="0"/>
          <w:marRight w:val="0"/>
          <w:marTop w:val="0"/>
          <w:marBottom w:val="0"/>
          <w:divBdr>
            <w:top w:val="none" w:sz="0" w:space="0" w:color="auto"/>
            <w:left w:val="none" w:sz="0" w:space="0" w:color="auto"/>
            <w:bottom w:val="none" w:sz="0" w:space="0" w:color="auto"/>
            <w:right w:val="none" w:sz="0" w:space="0" w:color="auto"/>
          </w:divBdr>
        </w:div>
        <w:div w:id="289870942">
          <w:marLeft w:val="0"/>
          <w:marRight w:val="0"/>
          <w:marTop w:val="0"/>
          <w:marBottom w:val="0"/>
          <w:divBdr>
            <w:top w:val="none" w:sz="0" w:space="0" w:color="auto"/>
            <w:left w:val="none" w:sz="0" w:space="0" w:color="auto"/>
            <w:bottom w:val="none" w:sz="0" w:space="0" w:color="auto"/>
            <w:right w:val="none" w:sz="0" w:space="0" w:color="auto"/>
          </w:divBdr>
        </w:div>
        <w:div w:id="1876304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jerry</cp:lastModifiedBy>
  <cp:revision>2</cp:revision>
  <cp:lastPrinted>2020-11-13T04:18:00Z</cp:lastPrinted>
  <dcterms:created xsi:type="dcterms:W3CDTF">2020-12-03T06:53:00Z</dcterms:created>
  <dcterms:modified xsi:type="dcterms:W3CDTF">2020-12-03T06:53:00Z</dcterms:modified>
</cp:coreProperties>
</file>