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10" w:rsidRDefault="00CB4210" w:rsidP="006577AC">
      <w:pPr>
        <w:pStyle w:val="Normal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C1E21"/>
          <w:sz w:val="23"/>
          <w:szCs w:val="23"/>
        </w:rPr>
      </w:pPr>
      <w:r>
        <w:rPr>
          <w:rFonts w:ascii="Helvetica" w:hAnsi="Helvetica" w:hint="eastAsia"/>
          <w:color w:val="1C1E21"/>
          <w:sz w:val="23"/>
          <w:szCs w:val="23"/>
        </w:rPr>
        <w:t>隨著天氣逐漸炎熱，民眾或學童前往溪流、海邊嬉戲玩水的機會大增，然而就在「不小心」、「忽視警告標語」及「缺乏正確戲水觀念」等情況下，使得溺水意外事件頻傳。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hint="eastAsia"/>
          <w:color w:val="1C1E21"/>
          <w:sz w:val="23"/>
          <w:szCs w:val="23"/>
        </w:rPr>
        <w:t>彰化縣消防局埤頭分隊提醒您，戲水前，請務必做好水域確認及安全防護，並暖身、確認身體狀況，戲水時，隨時警覺天氣、水流與周遭狀況，以免發生危險。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hint="eastAsia"/>
          <w:color w:val="1C1E21"/>
          <w:sz w:val="23"/>
          <w:szCs w:val="23"/>
        </w:rPr>
        <w:t xml:space="preserve">另外，為避免溺水事件發生，提供教育部「救溺五步、防溺十招」口訣：　　</w:t>
      </w:r>
      <w:r>
        <w:rPr>
          <w:rFonts w:ascii="Helvetica" w:hAnsi="Helvetica" w:cs="Helvetica"/>
          <w:color w:val="1C1E21"/>
          <w:sz w:val="23"/>
          <w:szCs w:val="23"/>
        </w:rPr>
        <w:br/>
        <w:t>(</w:t>
      </w:r>
      <w:r>
        <w:rPr>
          <w:rFonts w:ascii="Helvetica" w:hAnsi="Helvetica" w:hint="eastAsia"/>
          <w:color w:val="1C1E21"/>
          <w:sz w:val="23"/>
          <w:szCs w:val="23"/>
        </w:rPr>
        <w:t>一</w:t>
      </w:r>
      <w:r>
        <w:rPr>
          <w:rFonts w:ascii="Helvetica" w:hAnsi="Helvetica" w:cs="Helvetica"/>
          <w:color w:val="1C1E21"/>
          <w:sz w:val="23"/>
          <w:szCs w:val="23"/>
        </w:rPr>
        <w:t xml:space="preserve">) </w:t>
      </w:r>
      <w:r>
        <w:rPr>
          <w:rFonts w:ascii="Helvetica" w:hAnsi="Helvetica" w:hint="eastAsia"/>
          <w:color w:val="1C1E21"/>
          <w:sz w:val="23"/>
          <w:szCs w:val="23"/>
        </w:rPr>
        <w:t>救溺五步：「叫」、「叫」、「伸」、「拋」、「划」</w:t>
      </w:r>
      <w:r>
        <w:rPr>
          <w:rFonts w:ascii="Helvetica" w:hAnsi="Helvetica" w:cs="Helvetica"/>
          <w:color w:val="1C1E21"/>
          <w:sz w:val="23"/>
          <w:szCs w:val="23"/>
        </w:rPr>
        <w:br/>
        <w:t xml:space="preserve">1. </w:t>
      </w:r>
      <w:r>
        <w:rPr>
          <w:rFonts w:ascii="Helvetica" w:hAnsi="Helvetica" w:hint="eastAsia"/>
          <w:color w:val="1C1E21"/>
          <w:sz w:val="23"/>
          <w:szCs w:val="23"/>
        </w:rPr>
        <w:t>「叫」大聲呼救。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2.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「叫」呼叫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119(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消防局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、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118(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海巡署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、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110(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警察局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、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112(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緊急救難號碼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3.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「伸」利用延伸物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竹竿、樹枝等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4.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「拋」拋送漂浮物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球、繩、瓶等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5.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「划」利用大型浮具划過去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船、救生圈、浮木、救生浮標等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)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 xml:space="preserve">　　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>(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二</w:t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)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防溺十招：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1.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戲水地點需合法，要有救生設備與人員。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2.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避免做出危險行為，不要跳水。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3.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湖泊溪流落差變化大，戲水游泳格外小心。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4.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不要落單，隨時注意同伴狀況位置。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5.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下水前先暖身，不可穿著牛仔褲下水。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6.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不可在水中嬉鬧惡作劇。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7.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身體疲累狀況不佳，不要戲水游泳。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8.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不要長時間浸泡在水中，小心失溫。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9.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注意氣象報告，現場氣候不佳不要戲水。</w:t>
      </w:r>
      <w:r>
        <w:rPr>
          <w:rFonts w:ascii="inherit" w:hAnsi="inherit" w:cs="inherit"/>
          <w:color w:val="1C1E21"/>
          <w:sz w:val="23"/>
          <w:szCs w:val="23"/>
        </w:rPr>
        <w:br/>
      </w:r>
      <w:r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10. </w:t>
      </w:r>
      <w:r>
        <w:rPr>
          <w:rStyle w:val="textexposedshow"/>
          <w:rFonts w:ascii="inherit" w:hAnsi="inherit" w:hint="eastAsia"/>
          <w:color w:val="1C1E21"/>
          <w:sz w:val="23"/>
          <w:szCs w:val="23"/>
        </w:rPr>
        <w:t>加強游泳漂浮技巧，不幸落水保持冷靜放鬆。</w:t>
      </w:r>
    </w:p>
    <w:p w:rsidR="00CB4210" w:rsidRDefault="00CB4210" w:rsidP="00FF0B1F">
      <w:pPr>
        <w:pStyle w:val="NormalWeb"/>
        <w:shd w:val="clear" w:color="auto" w:fill="FFFFFF"/>
        <w:spacing w:before="0" w:beforeAutospacing="0" w:after="90" w:afterAutospacing="0" w:line="311" w:lineRule="atLeast"/>
        <w:rPr>
          <w:rFonts w:cs="Times New Roman"/>
        </w:rPr>
      </w:pPr>
      <w:r>
        <w:rPr>
          <w:rFonts w:hint="eastAsia"/>
        </w:rPr>
        <w:t>彰化縣消防局埤頭分隊關心您</w:t>
      </w:r>
      <w:r>
        <w:rPr>
          <w:rFonts w:cs="Times New Roman"/>
        </w:rPr>
        <w:br/>
      </w:r>
      <w:r>
        <w:rPr>
          <w:rFonts w:hint="eastAsia"/>
        </w:rPr>
        <w:t>詳細戲水安全資訊：</w:t>
      </w:r>
      <w:r>
        <w:rPr>
          <w:rFonts w:cs="Times New Roman"/>
        </w:rPr>
        <w:br/>
      </w:r>
      <w:r>
        <w:rPr>
          <w:rFonts w:hint="eastAsia"/>
        </w:rPr>
        <w:t>內政部消防署水上活動安全宣導：</w:t>
      </w:r>
      <w:hyperlink r:id="rId4" w:tgtFrame="_blank" w:history="1">
        <w:r>
          <w:rPr>
            <w:rStyle w:val="Hyperlink"/>
            <w:rFonts w:ascii="inherit" w:hAnsi="inherit" w:cs="inherit"/>
            <w:color w:val="385898"/>
            <w:sz w:val="23"/>
            <w:szCs w:val="23"/>
            <w:u w:val="none"/>
          </w:rPr>
          <w:t>https://reurl.cc/nbk22</w:t>
        </w:r>
      </w:hyperlink>
      <w:r>
        <w:rPr>
          <w:rFonts w:cs="Times New Roman"/>
        </w:rPr>
        <w:br/>
      </w:r>
      <w:r>
        <w:rPr>
          <w:rFonts w:hint="eastAsia"/>
        </w:rPr>
        <w:t>教育部水安宣導：</w:t>
      </w:r>
      <w:hyperlink r:id="rId5" w:tgtFrame="_blank" w:history="1">
        <w:r>
          <w:rPr>
            <w:rStyle w:val="Hyperlink"/>
            <w:rFonts w:ascii="inherit" w:hAnsi="inherit" w:cs="inherit"/>
            <w:color w:val="385898"/>
            <w:sz w:val="23"/>
            <w:szCs w:val="23"/>
            <w:u w:val="none"/>
          </w:rPr>
          <w:t>https://reurl.cc/VZKlQ</w:t>
        </w:r>
      </w:hyperlink>
    </w:p>
    <w:p w:rsidR="00CB4210" w:rsidRPr="00FF0B1F" w:rsidRDefault="00CB4210" w:rsidP="00FF0B1F">
      <w:pPr>
        <w:pStyle w:val="NormalWeb"/>
        <w:shd w:val="clear" w:color="auto" w:fill="FFFFFF"/>
        <w:spacing w:before="0" w:beforeAutospacing="0" w:after="90" w:afterAutospacing="0" w:line="311" w:lineRule="atLeast"/>
        <w:rPr>
          <w:rStyle w:val="textexposedshow"/>
          <w:rFonts w:ascii="inherit" w:hAnsi="inherit" w:cs="inherit"/>
          <w:color w:val="1C1E21"/>
          <w:sz w:val="23"/>
          <w:szCs w:val="23"/>
        </w:rPr>
      </w:pPr>
      <w:r w:rsidRPr="00FF0B1F">
        <w:rPr>
          <w:rStyle w:val="textexposedshow"/>
          <w:rFonts w:ascii="inherit" w:hAnsi="inherit" w:hint="eastAsia"/>
          <w:color w:val="1C1E21"/>
        </w:rPr>
        <w:t>埤頭消防隊臉書粉絲專業</w:t>
      </w:r>
      <w:r w:rsidRPr="00FF0B1F">
        <w:rPr>
          <w:rStyle w:val="textexposedshow"/>
          <w:rFonts w:ascii="inherit" w:hAnsi="inherit" w:cs="inherit"/>
          <w:color w:val="1C1E21"/>
        </w:rPr>
        <w:t>:</w:t>
      </w:r>
      <w:r w:rsidRPr="00FF0B1F">
        <w:rPr>
          <w:rStyle w:val="textexposedshow"/>
          <w:rFonts w:ascii="inherit" w:hAnsi="inherit" w:cs="inherit"/>
          <w:color w:val="1C1E21"/>
          <w:sz w:val="23"/>
          <w:szCs w:val="23"/>
        </w:rPr>
        <w:t xml:space="preserve"> </w:t>
      </w:r>
      <w:hyperlink r:id="rId6" w:history="1">
        <w:r w:rsidRPr="00FF0B1F">
          <w:rPr>
            <w:rStyle w:val="Hyperlink"/>
            <w:rFonts w:ascii="inherit" w:hAnsi="inherit" w:cs="inherit"/>
            <w:sz w:val="23"/>
            <w:szCs w:val="23"/>
          </w:rPr>
          <w:t>https://www.facebook.com/PTfireDepartment/</w:t>
        </w:r>
      </w:hyperlink>
    </w:p>
    <w:sectPr w:rsidR="00CB4210" w:rsidRPr="00FF0B1F" w:rsidSect="005E2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CBF"/>
    <w:rsid w:val="0006610E"/>
    <w:rsid w:val="00453C4F"/>
    <w:rsid w:val="00533CBF"/>
    <w:rsid w:val="005E2FC0"/>
    <w:rsid w:val="006577AC"/>
    <w:rsid w:val="007C3840"/>
    <w:rsid w:val="00CB4210"/>
    <w:rsid w:val="00D31416"/>
    <w:rsid w:val="00D5291E"/>
    <w:rsid w:val="00FB3073"/>
    <w:rsid w:val="00F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C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第13頁"/>
    <w:basedOn w:val="Normal"/>
    <w:link w:val="FooterChar"/>
    <w:uiPriority w:val="99"/>
    <w:rsid w:val="00D5291E"/>
    <w:pPr>
      <w:spacing w:line="480" w:lineRule="exact"/>
      <w:ind w:left="1287" w:hanging="720"/>
      <w:jc w:val="center"/>
    </w:pPr>
    <w:rPr>
      <w:rFonts w:eastAsia="標楷體"/>
    </w:rPr>
  </w:style>
  <w:style w:type="character" w:customStyle="1" w:styleId="FooterChar">
    <w:name w:val="Footer Char"/>
    <w:aliases w:val="第13頁 Char"/>
    <w:basedOn w:val="DefaultParagraphFont"/>
    <w:link w:val="Footer"/>
    <w:uiPriority w:val="99"/>
    <w:locked/>
    <w:rsid w:val="00D5291E"/>
    <w:rPr>
      <w:rFonts w:ascii="Calibri" w:eastAsia="標楷體" w:hAnsi="Calibri" w:cs="Calibri"/>
    </w:rPr>
  </w:style>
  <w:style w:type="character" w:styleId="Hyperlink">
    <w:name w:val="Hyperlink"/>
    <w:basedOn w:val="DefaultParagraphFont"/>
    <w:uiPriority w:val="99"/>
    <w:semiHidden/>
    <w:rsid w:val="00FB30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C3840"/>
    <w:rPr>
      <w:color w:val="800080"/>
      <w:u w:val="single"/>
    </w:rPr>
  </w:style>
  <w:style w:type="paragraph" w:styleId="NormalWeb">
    <w:name w:val="Normal (Web)"/>
    <w:basedOn w:val="Normal"/>
    <w:uiPriority w:val="99"/>
    <w:rsid w:val="006577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basedOn w:val="DefaultParagraphFont"/>
    <w:uiPriority w:val="99"/>
    <w:rsid w:val="00657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TfireDepartment/" TargetMode="External"/><Relationship Id="rId5" Type="http://schemas.openxmlformats.org/officeDocument/2006/relationships/hyperlink" Target="https://l.facebook.com/l.php?u=https%3A%2F%2Freurl.cc%2FVZKlQ%3Ffbclid%3DIwAR19RDcnTBDW2mLP2r0pVyzzSAgj7f3M-1w_1yh10zMgzs4zYgDm0IBjQnw&amp;h=AT3hdnfUxCza2A31c07ABHCOpAIJpqZ_zpBEg2aO9Aq0_lzUfxE3XbHQf10GClDIX1r25bAPpyzVul-OyEDBXBKz2kLCVmbRYwH_vyq5rl8TUWyh5X7TmMDk_A_bGVWLBGvLIQ0TpkYO3CnSO7dxtjP7WghbEoNl71DvP1Vnrfk4kQD3rp_9aU5OfUwU8jKZXpOSgtBRnu0KVlqSRINXhnd2kI4HoAhy6M-bsp_fKOlcQkPJmBnRYaDI1qw-D7NqZXa12Yy4nP9ytl779o0dpt2pj-tAsj-spJJalxFN1czI1RGwS-QX92EJuITfbZkLBVxQlbGVvwa-SWJsR_gpsP_hootq6GLdjr9-hn-YqIrkuOBS66jlzO7bDz8CLw_MwYEGiFR_pM0uSwLxWPcyBK9wfZZrIGOo-9ZJODL698_TsBesxcJNXyqMg6d9JxbC6ojlDX3PC1Un1_Yc2gpcCg1CSShK3r4kDVhR5FMfmSNfXzfNYzrTahSL-n8K8ydP2YT2BHLnyH3ateNieZCZu-2pkMwsHnxUyiSmLRypRVTwGwvkhdDa2RAZ6JLToOiaWZcI5gYlCo2T_EF9LUQY9gogjy1Q0HbvUbwVuOkM-Rip8ywVLOS4zZVDJAFtv0BrvjsfF4Z4" TargetMode="External"/><Relationship Id="rId4" Type="http://schemas.openxmlformats.org/officeDocument/2006/relationships/hyperlink" Target="https://reurl.cc/nbk22?fbclid=IwAR2pZCFscMiadbZIdq4kVALC0CLY_MihLtNgAPM04IlIQGFsBLedKXHI8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埤頭</dc:creator>
  <cp:keywords/>
  <dc:description/>
  <cp:lastModifiedBy>USER</cp:lastModifiedBy>
  <cp:revision>6</cp:revision>
  <dcterms:created xsi:type="dcterms:W3CDTF">2020-04-26T11:16:00Z</dcterms:created>
  <dcterms:modified xsi:type="dcterms:W3CDTF">2020-04-27T01:23:00Z</dcterms:modified>
</cp:coreProperties>
</file>