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C3233" w14:textId="77777777" w:rsidR="00FC36E8" w:rsidRPr="00C06288" w:rsidRDefault="00FC36E8" w:rsidP="00522DDF">
      <w:pPr>
        <w:spacing w:line="420" w:lineRule="exact"/>
        <w:ind w:left="428" w:hangingChars="150" w:hanging="428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bookmarkStart w:id="0" w:name="_Hlk78874585"/>
      <w:bookmarkStart w:id="1" w:name="_GoBack"/>
      <w:bookmarkEnd w:id="1"/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7"/>
          <w:rFonts w:ascii="標楷體" w:eastAsia="標楷體" w:hAnsi="標楷體" w:cs="標楷體" w:hint="eastAsia"/>
          <w:color w:val="000000" w:themeColor="text1"/>
          <w:sz w:val="28"/>
          <w:szCs w:val="28"/>
        </w:rPr>
        <w:t>國小國語及數學</w:t>
      </w:r>
      <w:r w:rsidRPr="00C06288">
        <w:rPr>
          <w:rStyle w:val="a7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6B4ECAE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14:paraId="48CB143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14:paraId="31D2D45A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14:paraId="002942C9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14:paraId="49F3D470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14:paraId="2A29A81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二、強化學習扶助線上測驗結果報告之運用及研討，落實學習扶助之機制。</w:t>
      </w:r>
    </w:p>
    <w:p w14:paraId="1B22C663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14:paraId="20218EBF" w14:textId="77777777" w:rsidR="00FC36E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14:paraId="426DF381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14:paraId="0F236599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14:paraId="5BFD47DE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14:paraId="1EBAECB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三、承辦單位：大成國小</w:t>
      </w:r>
    </w:p>
    <w:p w14:paraId="0417CC86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四、協辦單位：湳雅國小</w:t>
      </w:r>
    </w:p>
    <w:p w14:paraId="5215EBC2" w14:textId="30CDF834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肆、實施期程：國小國語文場次：111年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7月13~15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E02659E" w14:textId="6F215724" w:rsidR="00FC36E8" w:rsidRDefault="00FC36E8" w:rsidP="00522DDF">
      <w:pPr>
        <w:snapToGrid w:val="0"/>
        <w:spacing w:line="420" w:lineRule="exact"/>
        <w:ind w:leftChars="650" w:left="1560" w:firstLineChars="58" w:firstLine="139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國小數學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科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場次：111年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7月19~20日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地點：大成國小</w:t>
      </w:r>
      <w:r w:rsidR="00E86FAA">
        <w:rPr>
          <w:rFonts w:ascii="標楷體" w:eastAsia="標楷體" w:hAnsi="標楷體" w:cs="標楷體" w:hint="eastAsia"/>
          <w:b/>
          <w:bCs/>
          <w:color w:val="000000" w:themeColor="text1"/>
        </w:rPr>
        <w:t>一樓會議室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</w:p>
    <w:p w14:paraId="2D0126B5" w14:textId="02E2BBCA" w:rsidR="00FC36E8" w:rsidRDefault="00FC36E8" w:rsidP="00522DDF">
      <w:pPr>
        <w:snapToGrid w:val="0"/>
        <w:spacing w:line="420" w:lineRule="exact"/>
        <w:ind w:left="1562" w:hangingChars="650" w:hanging="156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運用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學習扶助科技化評量系統之</w:t>
      </w:r>
      <w:r w:rsidR="00522DDF">
        <w:rPr>
          <w:rFonts w:ascii="標楷體" w:eastAsia="標楷體" w:hAnsi="標楷體" w:cs="標楷體" w:hint="eastAsia"/>
          <w:b/>
          <w:bCs/>
          <w:color w:val="000000" w:themeColor="text1"/>
        </w:rPr>
        <w:t>功能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，分析探討各科目之基本學習內容與教材教法，並產出可運用之教學設計與素材。</w:t>
      </w:r>
    </w:p>
    <w:p w14:paraId="2036AC19" w14:textId="5841EA48" w:rsidR="00FC36E8" w:rsidRPr="00C06288" w:rsidRDefault="00FC36E8" w:rsidP="00522DDF">
      <w:pPr>
        <w:snapToGrid w:val="0"/>
        <w:spacing w:line="420" w:lineRule="exact"/>
        <w:ind w:left="1682" w:rightChars="-437" w:right="-1049" w:hangingChars="700" w:hanging="1682"/>
        <w:rPr>
          <w:rFonts w:ascii="標楷體" w:eastAsia="標楷體" w:hAnsi="標楷體" w:cs="Times New Roman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陸、參加對象：以擔任學習扶助教師為優先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。名額：國語場次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名、數學場次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80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名。</w:t>
      </w:r>
    </w:p>
    <w:p w14:paraId="5DA8AD58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柒、研討會課程表：</w:t>
      </w:r>
    </w:p>
    <w:p w14:paraId="2F739068" w14:textId="56A4B23D" w:rsidR="002753DF" w:rsidRDefault="00121577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</w:t>
      </w:r>
      <w:r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</w:t>
      </w:r>
      <w:r w:rsidR="00480E22" w:rsidRPr="00480E22">
        <w:rPr>
          <w:rFonts w:ascii="標楷體" w:eastAsia="標楷體" w:hAnsi="標楷體" w:cs="標楷體" w:hint="eastAsia"/>
          <w:b/>
          <w:bCs/>
          <w:color w:val="000000" w:themeColor="text1"/>
        </w:rPr>
        <w:t>一、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13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15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</w:rPr>
        <w:t>日，共</w:t>
      </w:r>
      <w:r w:rsidR="002753DF">
        <w:rPr>
          <w:rFonts w:ascii="標楷體" w:eastAsia="標楷體" w:hAnsi="標楷體" w:cs="標楷體" w:hint="eastAsia"/>
          <w:b/>
          <w:bCs/>
          <w:color w:val="000000" w:themeColor="text1"/>
        </w:rPr>
        <w:t>三天</w:t>
      </w:r>
    </w:p>
    <w:tbl>
      <w:tblPr>
        <w:tblW w:w="7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45"/>
        <w:gridCol w:w="4367"/>
        <w:gridCol w:w="1973"/>
      </w:tblGrid>
      <w:tr w:rsidR="002753DF" w14:paraId="302746A0" w14:textId="77777777" w:rsidTr="00522DDF">
        <w:trPr>
          <w:trHeight w:val="292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77C0AA" w14:textId="0082FFB4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14:paraId="62A087B5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D2E2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1948B" w14:textId="3B0E7382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7FD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226B715B" w14:textId="77777777" w:rsidTr="00522DDF">
        <w:trPr>
          <w:trHeight w:val="432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3249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F75AC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基本學習內容特點分析、教材選用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1FF8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CE4D926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19B4D419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86EE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43CC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B7D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AF666DC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90A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E709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學習診斷</w:t>
            </w:r>
            <w:r>
              <w:rPr>
                <w:rFonts w:ascii="新細明體" w:hAnsi="新細明體" w:cs="標楷體" w:hint="eastAsia"/>
                <w:b/>
                <w:bCs/>
                <w:color w:val="000000" w:themeColor="text1"/>
                <w:kern w:val="0"/>
              </w:rPr>
              <w:t>、</w:t>
            </w: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課程規劃與教學設計</w:t>
            </w:r>
          </w:p>
          <w:p w14:paraId="67E3281A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（電腦教室）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4A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1E365E01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AED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01F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96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5873A6A0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15F2" w14:textId="3AD8025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14:paraId="62E3CC72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C2D6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79E9E" w14:textId="145F98C8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C15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397E9F93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21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C75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朗讀流暢性與字詞教學策略示例及實作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E10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4308890D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4EB7674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C9A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807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295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F000C54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56F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5BE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句段閱讀教學策略示例及實作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B2C6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6A5A3FF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768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D94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E28A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84F70F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13BA4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9B96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B62F0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3276DBC" w14:textId="77777777" w:rsidTr="00522DDF">
        <w:trPr>
          <w:trHeight w:val="305"/>
          <w:jc w:val="center"/>
        </w:trPr>
        <w:tc>
          <w:tcPr>
            <w:tcW w:w="7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ACD300" w14:textId="6CFE4029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第三天</w:t>
            </w:r>
          </w:p>
        </w:tc>
      </w:tr>
      <w:tr w:rsidR="002753DF" w14:paraId="4C947821" w14:textId="77777777" w:rsidTr="00522DDF">
        <w:trPr>
          <w:trHeight w:val="279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8AC2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CF691" w14:textId="5F8CE7DA" w:rsidR="002753DF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BD41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14:paraId="7B010C35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7AE7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lastRenderedPageBreak/>
              <w:t>09:00~12:00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E5DB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篇章閱讀教學策略示例及實作</w:t>
            </w:r>
          </w:p>
        </w:tc>
        <w:tc>
          <w:tcPr>
            <w:tcW w:w="1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D8CE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(鹿港國小退休)</w:t>
            </w:r>
          </w:p>
          <w:p w14:paraId="6DD40CEF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呂美慧校長</w:t>
            </w:r>
          </w:p>
        </w:tc>
      </w:tr>
      <w:tr w:rsidR="002753DF" w14:paraId="5D64DECD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46D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5EA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384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608B4BD5" w14:textId="77777777" w:rsidTr="00522DDF">
        <w:trPr>
          <w:trHeight w:val="420"/>
          <w:jc w:val="center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FD8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BE20" w14:textId="77777777" w:rsidR="002753DF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篇章寫作教學策略示例及實作</w:t>
            </w: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55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0BD22C50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1A3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C3FF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D0B3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7F5B6563" w14:textId="77777777" w:rsidTr="00522DDF">
        <w:trPr>
          <w:trHeight w:val="420"/>
          <w:jc w:val="center"/>
        </w:trPr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9EE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ED357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1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9F2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14:paraId="704D9434" w14:textId="77777777" w:rsidR="002753DF" w:rsidRDefault="002753DF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</w:p>
    <w:p w14:paraId="350BB66B" w14:textId="104F8263" w:rsidR="002753DF" w:rsidRPr="00252400" w:rsidRDefault="00121577" w:rsidP="00522DDF">
      <w:pPr>
        <w:widowControl/>
        <w:spacing w:line="420" w:lineRule="exact"/>
        <w:rPr>
          <w:rFonts w:ascii="標楷體" w:eastAsia="標楷體" w:hAnsi="標楷體" w:cs="標楷體"/>
          <w:b/>
          <w:bCs/>
          <w:color w:val="000000" w:themeColor="text1"/>
          <w:kern w:val="0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 </w:t>
      </w:r>
      <w:r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 xml:space="preserve">  </w:t>
      </w:r>
      <w:r w:rsidR="00480E22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二、</w:t>
      </w:r>
      <w:r w:rsidR="002753DF" w:rsidRP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數</w:t>
      </w:r>
      <w:r w:rsidR="002753DF"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學</w:t>
      </w:r>
      <w:r w:rsidR="0004390C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場次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課程表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19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日至</w:t>
      </w:r>
      <w:r w:rsidR="00480E22">
        <w:rPr>
          <w:rFonts w:ascii="標楷體" w:eastAsia="標楷體" w:hAnsi="標楷體" w:cs="標楷體"/>
          <w:b/>
          <w:bCs/>
          <w:color w:val="000000" w:themeColor="text1"/>
          <w:kern w:val="0"/>
        </w:rPr>
        <w:t>7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月</w:t>
      </w:r>
      <w:r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20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日</w:t>
      </w:r>
      <w:r w:rsidR="009E2776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480E22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共</w:t>
      </w:r>
      <w:r w:rsidRPr="00252400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二天</w:t>
      </w:r>
    </w:p>
    <w:tbl>
      <w:tblPr>
        <w:tblW w:w="8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27"/>
        <w:gridCol w:w="4529"/>
        <w:gridCol w:w="2144"/>
      </w:tblGrid>
      <w:tr w:rsidR="002753DF" w:rsidRPr="00252400" w14:paraId="54D8EB3E" w14:textId="77777777" w:rsidTr="00D660F2">
        <w:trPr>
          <w:trHeight w:val="37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6207FB" w14:textId="489D9A25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第一天</w:t>
            </w:r>
          </w:p>
        </w:tc>
      </w:tr>
      <w:tr w:rsidR="002753DF" w:rsidRPr="00252400" w14:paraId="2A0F9F6C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99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D2D2" w14:textId="722F0C56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B81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51071114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3C901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EBE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數學基本學習內容與診斷報告分析運用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D947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63FF37A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:rsidRPr="00252400" w14:paraId="6DB856A9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71F6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FC4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61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ADA6FB0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8276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D1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國小學生數學學習發展與迷思概念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2D10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70141B4C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5A7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B6B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738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:rsidRPr="00252400" w14:paraId="0F2A1F09" w14:textId="77777777" w:rsidTr="00D660F2">
        <w:trPr>
          <w:trHeight w:val="39"/>
          <w:jc w:val="center"/>
        </w:trPr>
        <w:tc>
          <w:tcPr>
            <w:tcW w:w="8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68379B" w14:textId="254572FE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第二天</w:t>
            </w:r>
          </w:p>
        </w:tc>
      </w:tr>
      <w:tr w:rsidR="002753DF" w:rsidRPr="00252400" w14:paraId="72B550F2" w14:textId="77777777" w:rsidTr="00D660F2">
        <w:trPr>
          <w:trHeight w:val="3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55B0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33088" w14:textId="63005A0B" w:rsidR="002753DF" w:rsidRPr="00252400" w:rsidRDefault="00522D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課程內容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A253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2753DF" w:rsidRPr="00252400" w14:paraId="43BAC697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4B6D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09:00~12:00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63A5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國小學習扶助數學教學課程規劃、教學設計與教具製作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A2F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永靖國小</w:t>
            </w:r>
          </w:p>
          <w:p w14:paraId="70FD628E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蘇月妙校長</w:t>
            </w:r>
          </w:p>
        </w:tc>
      </w:tr>
      <w:tr w:rsidR="002753DF" w14:paraId="44F34768" w14:textId="77777777" w:rsidTr="00D660F2">
        <w:trPr>
          <w:trHeight w:val="538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62F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D02B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1BB18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2F61E1AA" w14:textId="77777777" w:rsidTr="00D660F2">
        <w:trPr>
          <w:trHeight w:val="42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749C2" w14:textId="666088B7" w:rsidR="002753DF" w:rsidRPr="00252400" w:rsidRDefault="00741E8A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1</w:t>
            </w:r>
            <w:r w:rsidR="002753DF"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3:30~16:30</w:t>
            </w:r>
          </w:p>
        </w:tc>
        <w:tc>
          <w:tcPr>
            <w:tcW w:w="4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5D4F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252400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 xml:space="preserve">差異化教學設計~~行動載具的運用 </w:t>
            </w: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84A0" w14:textId="77777777" w:rsidR="002753DF" w:rsidRPr="00252400" w:rsidRDefault="002753DF" w:rsidP="00522DDF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</w:p>
        </w:tc>
      </w:tr>
      <w:tr w:rsidR="002753DF" w14:paraId="31162066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14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890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064C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6A5904A2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AC31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40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4ECD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372C79B2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3A5EC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13E3B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D1BB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  <w:tr w:rsidR="002753DF" w14:paraId="0C035B3E" w14:textId="77777777" w:rsidTr="00D660F2">
        <w:trPr>
          <w:trHeight w:val="420"/>
          <w:jc w:val="center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56912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CB559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10E" w14:textId="77777777" w:rsidR="002753DF" w:rsidRDefault="002753DF" w:rsidP="00522DDF">
            <w:pPr>
              <w:widowControl/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</w:tr>
    </w:tbl>
    <w:p w14:paraId="0737614B" w14:textId="631242A2" w:rsidR="00FC36E8" w:rsidRPr="00C06288" w:rsidRDefault="00FC36E8" w:rsidP="00522DDF">
      <w:pPr>
        <w:snapToGrid w:val="0"/>
        <w:spacing w:line="420" w:lineRule="exact"/>
        <w:ind w:firstLineChars="118" w:firstLine="283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  <w:r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  </w:t>
      </w:r>
    </w:p>
    <w:p w14:paraId="729C2301" w14:textId="77777777" w:rsidR="00FC36E8" w:rsidRPr="00C06288" w:rsidRDefault="00FC36E8" w:rsidP="00522DDF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14:paraId="6AF7D65F" w14:textId="6094BD09" w:rsidR="00FC36E8" w:rsidRDefault="00FC36E8" w:rsidP="00661B94">
      <w:pPr>
        <w:snapToGrid w:val="0"/>
        <w:spacing w:line="420" w:lineRule="exact"/>
        <w:ind w:leftChars="1" w:left="1703" w:hangingChars="708" w:hanging="1701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</w:t>
      </w:r>
      <w:r w:rsidR="00E8348D">
        <w:rPr>
          <w:rFonts w:ascii="標楷體" w:eastAsia="標楷體" w:hAnsi="標楷體" w:cs="標楷體" w:hint="eastAsia"/>
          <w:b/>
          <w:bCs/>
          <w:color w:val="000000" w:themeColor="text1"/>
        </w:rPr>
        <w:t>資訊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分別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覈實核發研習時數</w:t>
      </w:r>
      <w:r w:rsidR="00AA3A72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國語文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18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小時、數學</w:t>
      </w:r>
      <w:r w:rsidR="00C22928">
        <w:rPr>
          <w:rFonts w:ascii="標楷體" w:eastAsia="標楷體" w:hAnsi="標楷體" w:cs="標楷體" w:hint="eastAsia"/>
          <w:b/>
          <w:bCs/>
          <w:color w:val="000000" w:themeColor="text1"/>
        </w:rPr>
        <w:t>場次</w:t>
      </w:r>
      <w:r w:rsidR="00FE51B5">
        <w:rPr>
          <w:rFonts w:ascii="標楷體" w:eastAsia="標楷體" w:hAnsi="標楷體" w:cs="標楷體" w:hint="eastAsia"/>
          <w:b/>
          <w:bCs/>
          <w:color w:val="000000" w:themeColor="text1"/>
        </w:rPr>
        <w:t>12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小時。</w:t>
      </w:r>
    </w:p>
    <w:p w14:paraId="40E7E1D7" w14:textId="77777777" w:rsidR="00FC36E8" w:rsidRPr="00C06288" w:rsidRDefault="00FC36E8" w:rsidP="00522DDF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14:paraId="2E4C0DBB" w14:textId="245D0529" w:rsidR="00FC36E8" w:rsidRPr="00C06288" w:rsidRDefault="00FC36E8" w:rsidP="00522DDF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14:paraId="36B77FBF" w14:textId="77777777" w:rsidR="00FC36E8" w:rsidRPr="00C06288" w:rsidRDefault="00FC36E8" w:rsidP="00522DDF">
      <w:pPr>
        <w:spacing w:line="420" w:lineRule="exact"/>
        <w:ind w:firstLineChars="177" w:firstLine="425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14:paraId="38ACA0CC" w14:textId="77777777" w:rsidR="00FC36E8" w:rsidRPr="00C0628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三、透過研習將針對科技化評量測驗結果，釐清各校教師備課之困難點，並協助學習扶助教師解決實際教學所面臨的問題。</w:t>
      </w:r>
    </w:p>
    <w:p w14:paraId="51A186DA" w14:textId="77777777" w:rsidR="00FC36E8" w:rsidRPr="00C06288" w:rsidRDefault="00FC36E8" w:rsidP="00522DDF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14:paraId="3CBF43BE" w14:textId="77777777" w:rsidR="00FC36E8" w:rsidRDefault="00FC36E8" w:rsidP="00522DDF">
      <w:pPr>
        <w:snapToGrid w:val="0"/>
        <w:spacing w:line="420" w:lineRule="exact"/>
        <w:ind w:leftChars="178" w:left="850" w:hangingChars="176" w:hanging="423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14:paraId="1096B51B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14:paraId="00AE8190" w14:textId="77777777" w:rsidR="00FC36E8" w:rsidRDefault="00FC36E8" w:rsidP="00522DDF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lastRenderedPageBreak/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14:paraId="3AB7D311" w14:textId="77777777" w:rsidR="00B86E1E" w:rsidRDefault="00FC36E8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14:paraId="41AD1FFE" w14:textId="4804F8AC" w:rsidR="00FC36E8" w:rsidRPr="00C0628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14:paraId="0E0B23F1" w14:textId="6A245548" w:rsidR="00FC36E8" w:rsidRDefault="00B86E1E" w:rsidP="00522DDF">
      <w:pPr>
        <w:snapToGrid w:val="0"/>
        <w:spacing w:line="420" w:lineRule="exact"/>
        <w:ind w:left="2412" w:hangingChars="1004" w:hanging="2412"/>
        <w:rPr>
          <w:rFonts w:ascii="標楷體" w:eastAsia="標楷體" w:hAnsi="標楷體" w:cs="標楷體"/>
          <w:b/>
          <w:bCs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 xml:space="preserve">    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研習</w:t>
      </w:r>
      <w:r w:rsidR="00FC36E8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聯絡人：大成國小輔導組長</w:t>
      </w:r>
      <w:r w:rsidR="004F14B5">
        <w:rPr>
          <w:rFonts w:ascii="標楷體" w:eastAsia="標楷體" w:hAnsi="標楷體" w:cs="標楷體" w:hint="eastAsia"/>
          <w:b/>
          <w:bCs/>
          <w:color w:val="000000" w:themeColor="text1"/>
        </w:rPr>
        <w:t>張秋滿</w:t>
      </w:r>
      <w:r w:rsidR="00FC36E8" w:rsidRPr="00C06288">
        <w:rPr>
          <w:rFonts w:ascii="標楷體" w:eastAsia="標楷體" w:hAnsi="標楷體" w:cs="標楷體"/>
          <w:b/>
          <w:bCs/>
          <w:color w:val="000000" w:themeColor="text1"/>
        </w:rPr>
        <w:t xml:space="preserve">  04-7353457#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271</w:t>
      </w:r>
      <w:r w:rsidR="00121577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14:paraId="5C6E82C8" w14:textId="77777777" w:rsidR="00FC36E8" w:rsidRPr="00C06288" w:rsidRDefault="00FC36E8" w:rsidP="00522DDF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  <w:bookmarkEnd w:id="0"/>
    </w:p>
    <w:sectPr w:rsidR="00FC36E8" w:rsidRPr="00C06288" w:rsidSect="00FC36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41613" w14:textId="77777777" w:rsidR="006651BB" w:rsidRDefault="006651BB" w:rsidP="00FC36E8">
      <w:r>
        <w:separator/>
      </w:r>
    </w:p>
  </w:endnote>
  <w:endnote w:type="continuationSeparator" w:id="0">
    <w:p w14:paraId="6CEF4012" w14:textId="77777777" w:rsidR="006651BB" w:rsidRDefault="006651BB" w:rsidP="00FC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11389" w14:textId="77777777" w:rsidR="006651BB" w:rsidRDefault="006651BB" w:rsidP="00FC36E8">
      <w:r>
        <w:separator/>
      </w:r>
    </w:p>
  </w:footnote>
  <w:footnote w:type="continuationSeparator" w:id="0">
    <w:p w14:paraId="52C6E64C" w14:textId="77777777" w:rsidR="006651BB" w:rsidRDefault="006651BB" w:rsidP="00FC3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C1"/>
    <w:rsid w:val="0004390C"/>
    <w:rsid w:val="00121577"/>
    <w:rsid w:val="00185987"/>
    <w:rsid w:val="00246BD1"/>
    <w:rsid w:val="002753DF"/>
    <w:rsid w:val="003E769E"/>
    <w:rsid w:val="00462712"/>
    <w:rsid w:val="00480E22"/>
    <w:rsid w:val="004F14B5"/>
    <w:rsid w:val="00522DDF"/>
    <w:rsid w:val="0058104C"/>
    <w:rsid w:val="00661B94"/>
    <w:rsid w:val="006651BB"/>
    <w:rsid w:val="006B78C1"/>
    <w:rsid w:val="00741E8A"/>
    <w:rsid w:val="00863201"/>
    <w:rsid w:val="008E29A0"/>
    <w:rsid w:val="009E2776"/>
    <w:rsid w:val="00A93946"/>
    <w:rsid w:val="00AA3A72"/>
    <w:rsid w:val="00B86E1E"/>
    <w:rsid w:val="00C22928"/>
    <w:rsid w:val="00D660F2"/>
    <w:rsid w:val="00E672C4"/>
    <w:rsid w:val="00E8348D"/>
    <w:rsid w:val="00E86FAA"/>
    <w:rsid w:val="00FB1CF8"/>
    <w:rsid w:val="00FB2DC6"/>
    <w:rsid w:val="00FB37D1"/>
    <w:rsid w:val="00FC36E8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47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E8"/>
    <w:rPr>
      <w:sz w:val="20"/>
      <w:szCs w:val="20"/>
    </w:rPr>
  </w:style>
  <w:style w:type="character" w:styleId="a7">
    <w:name w:val="Book Title"/>
    <w:uiPriority w:val="99"/>
    <w:qFormat/>
    <w:rsid w:val="00FC36E8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F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4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E8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6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6E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6E8"/>
    <w:rPr>
      <w:sz w:val="20"/>
      <w:szCs w:val="20"/>
    </w:rPr>
  </w:style>
  <w:style w:type="character" w:styleId="a7">
    <w:name w:val="Book Title"/>
    <w:uiPriority w:val="99"/>
    <w:qFormat/>
    <w:rsid w:val="00FC36E8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4F1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14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湳雅國小 補救教學資源中心</dc:creator>
  <cp:lastModifiedBy>jerry</cp:lastModifiedBy>
  <cp:revision>2</cp:revision>
  <cp:lastPrinted>2022-06-01T07:37:00Z</cp:lastPrinted>
  <dcterms:created xsi:type="dcterms:W3CDTF">2022-06-24T07:06:00Z</dcterms:created>
  <dcterms:modified xsi:type="dcterms:W3CDTF">2022-06-24T07:06:00Z</dcterms:modified>
</cp:coreProperties>
</file>